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4E818" w14:textId="20342475" w:rsidR="0064776A" w:rsidRPr="0064776A" w:rsidRDefault="0064776A" w:rsidP="4D911657">
      <w:pPr>
        <w:keepNext/>
        <w:keepLines/>
        <w:pBdr>
          <w:bottom w:val="single" w:sz="4" w:space="2" w:color="ED7D31"/>
        </w:pBdr>
        <w:tabs>
          <w:tab w:val="right" w:pos="9638"/>
        </w:tabs>
        <w:spacing w:before="360" w:after="120"/>
        <w:jc w:val="right"/>
        <w:outlineLvl w:val="1"/>
        <w:rPr>
          <w:color w:val="0070C0"/>
          <w:szCs w:val="24"/>
        </w:rPr>
      </w:pPr>
      <w:bookmarkStart w:id="0" w:name="_Toc207190338"/>
      <w:bookmarkStart w:id="1" w:name="_Hlk131076918"/>
      <w:r w:rsidRPr="4D911657">
        <w:rPr>
          <w:color w:val="0070C0"/>
          <w:szCs w:val="24"/>
          <w:lang w:eastAsia="lt-LT"/>
        </w:rPr>
        <w:t xml:space="preserve">Pirkimo sąlygų </w:t>
      </w:r>
      <w:r w:rsidR="1393FC52" w:rsidRPr="4D911657">
        <w:rPr>
          <w:color w:val="0070C0"/>
          <w:szCs w:val="24"/>
          <w:lang w:eastAsia="lt-LT"/>
        </w:rPr>
        <w:t>9</w:t>
      </w:r>
      <w:r w:rsidRPr="4D911657">
        <w:rPr>
          <w:color w:val="0070C0"/>
          <w:szCs w:val="24"/>
          <w:lang w:val="pt-BR" w:eastAsia="lt-LT"/>
        </w:rPr>
        <w:t xml:space="preserve"> </w:t>
      </w:r>
      <w:r w:rsidRPr="4D911657">
        <w:rPr>
          <w:color w:val="0070C0"/>
          <w:szCs w:val="24"/>
          <w:lang w:eastAsia="lt-LT"/>
        </w:rPr>
        <w:t>priedas „Sutarties projektas“</w:t>
      </w:r>
      <w:bookmarkEnd w:id="0"/>
    </w:p>
    <w:p w14:paraId="73FFE8E9" w14:textId="4174E9E7" w:rsidR="0064776A" w:rsidRPr="0064776A" w:rsidRDefault="0064776A" w:rsidP="0064776A">
      <w:pPr>
        <w:keepNext/>
        <w:keepLines/>
        <w:spacing w:before="120"/>
        <w:ind w:left="5103"/>
        <w:jc w:val="right"/>
        <w:outlineLvl w:val="1"/>
        <w:rPr>
          <w:rFonts w:ascii="Calibri" w:eastAsia="Calibri Light" w:hAnsi="Calibri"/>
          <w:color w:val="0070C0"/>
          <w:sz w:val="21"/>
          <w:szCs w:val="21"/>
          <w:lang w:eastAsia="lt-LT"/>
        </w:rPr>
      </w:pPr>
    </w:p>
    <w:bookmarkEnd w:id="1"/>
    <w:p w14:paraId="7153043D" w14:textId="77777777" w:rsidR="0064776A" w:rsidRDefault="0064776A" w:rsidP="00C77040">
      <w:pPr>
        <w:spacing w:line="276" w:lineRule="auto"/>
        <w:jc w:val="center"/>
        <w:rPr>
          <w:b/>
          <w:caps/>
        </w:rPr>
      </w:pPr>
    </w:p>
    <w:p w14:paraId="563E2D05" w14:textId="2328DA7F" w:rsidR="00027B83" w:rsidRDefault="00C77040" w:rsidP="00C77040">
      <w:pPr>
        <w:spacing w:line="276" w:lineRule="auto"/>
        <w:jc w:val="center"/>
        <w:rPr>
          <w:b/>
          <w:caps/>
        </w:rPr>
      </w:pPr>
      <w:r>
        <w:rPr>
          <w:b/>
          <w:caps/>
        </w:rPr>
        <w:t>PASLAUGŲ PIRKIMO-PARDAVIMO SUTARTIES PROJEKTAS</w:t>
      </w:r>
    </w:p>
    <w:p w14:paraId="1C1D4E3D" w14:textId="77777777" w:rsidR="00C77040" w:rsidRDefault="00C77040" w:rsidP="00E67C2A">
      <w:pPr>
        <w:spacing w:line="276" w:lineRule="auto"/>
        <w:rPr>
          <w:b/>
          <w:caps/>
        </w:rPr>
      </w:pPr>
    </w:p>
    <w:p w14:paraId="2A520ED5"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90FB814" w14:textId="77777777" w:rsidR="00027B83" w:rsidRDefault="00027B83">
      <w:pPr>
        <w:spacing w:line="276" w:lineRule="auto"/>
        <w:jc w:val="center"/>
      </w:pPr>
    </w:p>
    <w:p w14:paraId="5B15A1AB"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7E8051F" w14:textId="77777777" w:rsidR="00027B83" w:rsidRDefault="00027B83">
      <w:pPr>
        <w:keepNext/>
        <w:keepLines/>
        <w:tabs>
          <w:tab w:val="left" w:pos="426"/>
        </w:tabs>
        <w:spacing w:line="276" w:lineRule="auto"/>
        <w:jc w:val="both"/>
        <w:rPr>
          <w:rFonts w:eastAsia="Cambria"/>
          <w:b/>
          <w:bCs/>
          <w:caps/>
          <w14:numSpacing w14:val="tabular"/>
        </w:rPr>
      </w:pPr>
    </w:p>
    <w:p w14:paraId="4B195499"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5CF3F5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1ABE74BB"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790E84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D2BA4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E41E37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0C0040D"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1684D01"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95ED084"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57237CA"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9D300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7EB69B8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E78DCC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DBAEFF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7940A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61E1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711F1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67A2CEB"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81A12D5"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B5138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5F4D0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BDF2CDD"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BC8EA7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5D771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3C7E2E"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CC175F0" w14:textId="77777777" w:rsidR="00027B83" w:rsidRDefault="00027B83">
      <w:pPr>
        <w:keepNext/>
        <w:keepLines/>
        <w:tabs>
          <w:tab w:val="left" w:pos="567"/>
        </w:tabs>
        <w:spacing w:line="276" w:lineRule="auto"/>
        <w:ind w:left="792"/>
        <w:jc w:val="both"/>
        <w:rPr>
          <w:rFonts w:eastAsia="Cambria"/>
          <w:b/>
          <w:bCs/>
          <w14:numSpacing w14:val="tabular"/>
        </w:rPr>
      </w:pPr>
    </w:p>
    <w:p w14:paraId="34D660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320F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E98E2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A4233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8CC40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EDE2B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C46D7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4D80E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FB204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2B6FB3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44F1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2AFF7B0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61EDFC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97ADBC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94D89D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EAE4B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F806B43"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C9FB385"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55B6C869"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0334ED7"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B64811F"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9BA5522"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C60CF2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F7977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D7A35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459B8A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10EE2A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319C250"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E403FE4"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1DFFCF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68F7B810"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5D2A17"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B24538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BA52B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7352BF"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53A3C1B"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620C6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259DBC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5218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4819AF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B23F59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D916A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EA56B7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B18B51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DE8B6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BAE40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3CB4B9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91FD8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5C9BD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478302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7FEA007"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4DD1C8"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1A75CA1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3D58A9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231FD2D"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2CA5DAB"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8785D69"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CA45B6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52C16D"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9D351F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4AFCECCA"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414DCB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F6468CC"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1A150772"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3CB4FC5"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9C00A9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763FEE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36C3E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A06429F"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D368F1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11C9A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16F949E"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20A53F2D"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E7569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96310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6877EB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B84D4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CC34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20382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BA7BBF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E3DFB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D09F3D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DBD4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961B30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1D4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19A40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5ADD9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984610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68AC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4D5D9A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2B0C774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18487F7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4EB3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63D83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0EA5C0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9DA526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798715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41FA3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28EC5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100AA9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19C3D0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1DE8398"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06B4B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F438750"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AE2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2CE966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6D13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7F1DE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8AAE92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FBF6CE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DC113A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31B1F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29AB9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4CEA0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5FDEA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92B034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229B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49BC9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79F955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03032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3FCC63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4DB7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781A87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42879A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CEE9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D765A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563F8C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74B07C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475A3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00C47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7D029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ED8FEA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5AEDF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0C41B7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E5E70E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81D60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A1E0640"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CE29E4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DE687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59E422"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291DCD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0D1306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3B41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045FF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7872E5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CD5A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306E1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A0C8D4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E94B80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A65D4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F8568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F630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AEFCD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A27486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01198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6E14FEE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682F28D"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89FEBF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A2BDC97"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BA446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7DE079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D526B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B3AD03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52750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600CA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D1E8E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AE02939"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49A6AF8"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30657EE" w14:textId="77777777" w:rsidR="00027B83" w:rsidRDefault="00027B83">
      <w:pPr>
        <w:tabs>
          <w:tab w:val="left" w:pos="567"/>
          <w:tab w:val="left" w:pos="851"/>
          <w:tab w:val="left" w:pos="992"/>
          <w:tab w:val="left" w:pos="1134"/>
        </w:tabs>
        <w:spacing w:line="276" w:lineRule="auto"/>
        <w:jc w:val="both"/>
        <w:rPr>
          <w:rFonts w:eastAsia="Arial"/>
          <w:b/>
          <w:bCs/>
        </w:rPr>
      </w:pPr>
    </w:p>
    <w:p w14:paraId="156802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2442FA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534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026434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6EEFEB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9AE6DC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B52C4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715F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072A0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87EED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8624A7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DCF60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A825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B9A3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BE8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22A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1471D0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D62AE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7DBF8B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84806D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3B27F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E7921F7"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8190E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45C4A8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A38B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41AA7D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DA705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B90CA3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AB2F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E3F65DC"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133A62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579078C"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234B3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0A6B0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B7EB43"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4C96AB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10C9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02882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2D50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E742C4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D3C4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C288C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9749BB"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8F4769B"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76F2D2"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4E4C51"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D273BA"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9AE782B"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7544DC0A"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6DBA6457"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A84F6C"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2DFBB8C7"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EC7C4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680B9B"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D91F70D"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3BF7AF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DD86B7"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485CF4E"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7C6EBF58"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FAF9545"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4DFE4D1C"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2FE10B3B" w14:textId="77777777" w:rsidR="00027B83" w:rsidRDefault="00027B83">
      <w:pPr>
        <w:tabs>
          <w:tab w:val="left" w:pos="567"/>
        </w:tabs>
        <w:spacing w:line="276" w:lineRule="auto"/>
        <w:jc w:val="both"/>
        <w:textAlignment w:val="baseline"/>
        <w:rPr>
          <w:b/>
          <w:bCs/>
        </w:rPr>
      </w:pPr>
    </w:p>
    <w:p w14:paraId="6778AB07"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B46082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B3AD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136E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48D7E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32842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A8694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2F487"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E9BDA9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6C1E0D9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7FBB31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136355"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8D6A11F"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5CF01C2B"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2758BD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282985C"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1BF8CA"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240F10"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D629CB3" w14:textId="77777777" w:rsidR="00027B83" w:rsidRDefault="000B0897">
      <w:pPr>
        <w:tabs>
          <w:tab w:val="left" w:pos="567"/>
        </w:tabs>
        <w:spacing w:line="276" w:lineRule="auto"/>
        <w:jc w:val="both"/>
        <w:textAlignment w:val="baseline"/>
      </w:pPr>
      <w:r>
        <w:t>12.1.7. Avanso užtikrinimo suma turi būti nurodoma ir išmokama eurais.</w:t>
      </w:r>
    </w:p>
    <w:p w14:paraId="3B22483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D39EB0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21FA6574"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12DAED"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4656A06"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1A13D4C" w14:textId="77777777" w:rsidR="00027B83" w:rsidRDefault="00027B83">
      <w:pPr>
        <w:tabs>
          <w:tab w:val="left" w:pos="567"/>
        </w:tabs>
        <w:spacing w:line="276" w:lineRule="auto"/>
        <w:jc w:val="both"/>
        <w:textAlignment w:val="baseline"/>
      </w:pPr>
    </w:p>
    <w:p w14:paraId="31B973A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29604B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3EB0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01637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F5D48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8B441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2E94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09F44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CEE37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9C736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3A82AA3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C9A2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6DE47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5E3BD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F6DBE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55F6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5FE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1B18B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394A6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E85E4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5875DC9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C9BED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E8FD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96417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F47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0220A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50818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29EF55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73673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EFADD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922D2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E518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AEEB8F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3BE6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C0D652D"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EF1928" w14:textId="77777777" w:rsidR="00027B83" w:rsidRDefault="00027B83">
      <w:pPr>
        <w:tabs>
          <w:tab w:val="left" w:pos="0"/>
          <w:tab w:val="left" w:pos="851"/>
          <w:tab w:val="left" w:pos="992"/>
          <w:tab w:val="left" w:pos="1134"/>
        </w:tabs>
        <w:spacing w:line="276" w:lineRule="auto"/>
        <w:jc w:val="both"/>
        <w:rPr>
          <w:rFonts w:eastAsia="Arial"/>
          <w:b/>
          <w:bCs/>
        </w:rPr>
      </w:pPr>
    </w:p>
    <w:p w14:paraId="07A4FB0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F3E4FB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7485376F"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5AC854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680BFB1"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46C22B" w14:textId="77777777" w:rsidR="00027B83" w:rsidRDefault="00027B83">
      <w:pPr>
        <w:tabs>
          <w:tab w:val="left" w:pos="567"/>
        </w:tabs>
        <w:spacing w:line="276" w:lineRule="auto"/>
        <w:jc w:val="both"/>
        <w:textAlignment w:val="baseline"/>
        <w:rPr>
          <w:b/>
          <w:bCs/>
        </w:rPr>
      </w:pPr>
    </w:p>
    <w:p w14:paraId="2993AF6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1BDF79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CF18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6F22B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373A7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F94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2A83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FE32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B9B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4A8F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1C6126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6BDDC20"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B2B37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E9C593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F1668AC"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39BA46F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A41E36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CBCA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13B2F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7C6804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3330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D7A39F"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6ACC2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CABF49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D31D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25263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538261C"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61ACC0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10EEF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AB9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C03F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C5A2E2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AA91E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FB65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0B77AC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0F8C1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7F333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0EDD8AE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27387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FADA7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F594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F5359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BAABB9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FEC517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D735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3E537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F145F3B"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B964F6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070C45C"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29E22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ED4C44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37A01A0"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5A9D354F"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C12FDE6"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FA35777"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85F543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1C2D74C1"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E4D640"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FC0953"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6FE9835"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022080B"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49B38DB"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1E0FF81"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FB6C6D6" w14:textId="77777777" w:rsidR="00027B83" w:rsidRDefault="000B0897">
      <w:pPr>
        <w:spacing w:line="276" w:lineRule="auto"/>
        <w:jc w:val="both"/>
      </w:pPr>
      <w:r>
        <w:t>21.7. Sutartinių įsipareigojimų vykdymas sustabdomas ne ilgesniam kaip konkrečios, pagrįstos aplinkybės egzistavimo laikotarpiui.</w:t>
      </w:r>
    </w:p>
    <w:p w14:paraId="51F6EAD0"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9B1D22"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B96696"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A15C0B"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954B36A" w14:textId="77777777" w:rsidR="00027B83" w:rsidRDefault="00027B83">
      <w:pPr>
        <w:tabs>
          <w:tab w:val="left" w:pos="567"/>
        </w:tabs>
        <w:spacing w:line="276" w:lineRule="auto"/>
        <w:jc w:val="both"/>
        <w:textAlignment w:val="baseline"/>
        <w:rPr>
          <w:b/>
          <w:bCs/>
        </w:rPr>
      </w:pPr>
    </w:p>
    <w:p w14:paraId="5173C3C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12B49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B6EA4F"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847BED5" w14:textId="77777777" w:rsidR="00027B83" w:rsidRDefault="00027B83">
      <w:pPr>
        <w:tabs>
          <w:tab w:val="left" w:pos="567"/>
          <w:tab w:val="left" w:pos="851"/>
          <w:tab w:val="left" w:pos="992"/>
          <w:tab w:val="left" w:pos="1134"/>
        </w:tabs>
        <w:spacing w:line="276" w:lineRule="auto"/>
        <w:jc w:val="both"/>
        <w:rPr>
          <w:rFonts w:eastAsia="Cambria"/>
          <w:b/>
          <w:bCs/>
        </w:rPr>
      </w:pPr>
    </w:p>
    <w:p w14:paraId="4370949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10173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B0E98D"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FC8FE2"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428736A" w14:textId="77777777" w:rsidR="00027B83" w:rsidRDefault="00027B83">
      <w:pPr>
        <w:tabs>
          <w:tab w:val="left" w:pos="567"/>
        </w:tabs>
        <w:spacing w:line="276" w:lineRule="auto"/>
        <w:jc w:val="both"/>
        <w:textAlignment w:val="baseline"/>
        <w:rPr>
          <w:b/>
          <w:bCs/>
        </w:rPr>
      </w:pPr>
    </w:p>
    <w:p w14:paraId="4EE0B10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F53B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01400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018D14"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48E17E1"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A36BD86" w14:textId="77777777" w:rsidR="00027B83" w:rsidRDefault="000B0897">
      <w:pPr>
        <w:tabs>
          <w:tab w:val="left" w:pos="567"/>
        </w:tabs>
        <w:spacing w:line="276" w:lineRule="auto"/>
        <w:jc w:val="both"/>
      </w:pPr>
      <w:r>
        <w:t>22.2.2.2. Tiekėjo padėtis pasikeičia ir jis atitinka pirkimo dokumentuose nustatytą pašalinimo pagrindą;</w:t>
      </w:r>
    </w:p>
    <w:p w14:paraId="11118CA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94DCDBD"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68DABB2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2A4AABCC"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AD88C7"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56501B3"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1EFF0DD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39C2B477"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D921E6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9A477AE"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590459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AC9D970"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CA79100"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3729BD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ED09390"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2B9F812"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36E8EA6"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363546A"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AA45BE" w14:textId="77777777" w:rsidR="00027B83" w:rsidRDefault="00027B83">
      <w:pPr>
        <w:tabs>
          <w:tab w:val="left" w:pos="567"/>
        </w:tabs>
        <w:spacing w:line="276" w:lineRule="auto"/>
        <w:jc w:val="both"/>
        <w:textAlignment w:val="baseline"/>
        <w:rPr>
          <w:b/>
          <w:bCs/>
        </w:rPr>
      </w:pPr>
    </w:p>
    <w:p w14:paraId="33425E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4378FE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9793F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C1338E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87BB4AB"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CEAC36"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FB14DE9"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006C9A0"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F71BAD8"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919C16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C1D0766"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20B1A761" w14:textId="77777777" w:rsidR="00027B83" w:rsidRDefault="00027B83">
      <w:pPr>
        <w:tabs>
          <w:tab w:val="left" w:pos="567"/>
        </w:tabs>
        <w:spacing w:line="276" w:lineRule="auto"/>
        <w:jc w:val="both"/>
        <w:textAlignment w:val="baseline"/>
        <w:rPr>
          <w:b/>
          <w:bCs/>
        </w:rPr>
      </w:pPr>
    </w:p>
    <w:p w14:paraId="5A6EE71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BA52A2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50476F"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4D138A1" w14:textId="77777777" w:rsidR="00027B83" w:rsidRDefault="000B0897">
      <w:pPr>
        <w:tabs>
          <w:tab w:val="left" w:pos="567"/>
        </w:tabs>
        <w:spacing w:line="276" w:lineRule="auto"/>
        <w:jc w:val="both"/>
        <w:textAlignment w:val="baseline"/>
      </w:pPr>
      <w:r>
        <w:t>22.4.2. Nutraukus Sutartį, Šalys privalo:</w:t>
      </w:r>
    </w:p>
    <w:p w14:paraId="59764105"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8A93010"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DA5A815"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72E1867" w14:textId="77777777" w:rsidR="00027B83" w:rsidRDefault="00027B83">
      <w:pPr>
        <w:tabs>
          <w:tab w:val="left" w:pos="567"/>
        </w:tabs>
        <w:spacing w:line="276" w:lineRule="auto"/>
        <w:jc w:val="both"/>
        <w:textAlignment w:val="baseline"/>
        <w:rPr>
          <w:b/>
          <w:bCs/>
        </w:rPr>
      </w:pPr>
    </w:p>
    <w:p w14:paraId="1E6AFB1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9305D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F7658A9"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A342144"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CECE752"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77328C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7F03B06" w14:textId="77777777" w:rsidR="00027B83" w:rsidRDefault="000B0897">
      <w:pPr>
        <w:spacing w:line="276" w:lineRule="auto"/>
        <w:jc w:val="both"/>
      </w:pPr>
      <w:r>
        <w:t>23.1.4. Šalys sudarė rašytinį Susitarimą prie Sutarties dėl prekių keitimo.</w:t>
      </w:r>
    </w:p>
    <w:p w14:paraId="06154221" w14:textId="77777777" w:rsidR="00027B83" w:rsidRDefault="000B0897">
      <w:pPr>
        <w:spacing w:line="276" w:lineRule="auto"/>
        <w:jc w:val="both"/>
      </w:pPr>
      <w:r>
        <w:t>23.2. Šiame Bendrųjų sąlygų skyriuje nurodytu atveju prekės turi būti pristatytos už ne didesnę nei pasiūlyme nurodytą kainą.</w:t>
      </w:r>
    </w:p>
    <w:p w14:paraId="7896A38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60BA2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75F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2E13BE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65C2CD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D5D171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74CD33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94F7517"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4BCF4B"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6F5C453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1D8281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C861355"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060B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9AB5F90"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E7E06A8"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53D231B9"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1CA661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0C2DB8A" w14:textId="54F13056" w:rsidR="00027B83" w:rsidRPr="00E67C2A" w:rsidRDefault="00027B83" w:rsidP="00E67C2A">
      <w:pPr>
        <w:spacing w:line="276" w:lineRule="auto"/>
        <w:rPr>
          <w:bCs/>
          <w:caps/>
        </w:rPr>
      </w:pPr>
    </w:p>
    <w:p w14:paraId="6E6CF5ED"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275A725" w14:textId="77777777" w:rsidR="00027B83" w:rsidRDefault="00027B83">
      <w:pPr>
        <w:widowControl w:val="0"/>
        <w:pBdr>
          <w:top w:val="nil"/>
          <w:left w:val="nil"/>
          <w:bottom w:val="nil"/>
          <w:right w:val="nil"/>
          <w:between w:val="nil"/>
        </w:pBdr>
        <w:tabs>
          <w:tab w:val="left" w:pos="567"/>
          <w:tab w:val="left" w:pos="851"/>
        </w:tabs>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12A63256" w14:textId="77777777" w:rsidTr="020619B2">
        <w:tc>
          <w:tcPr>
            <w:tcW w:w="2448" w:type="dxa"/>
          </w:tcPr>
          <w:p w14:paraId="726369D0" w14:textId="77777777" w:rsidR="00027B83" w:rsidRDefault="000B0897">
            <w:pPr>
              <w:jc w:val="both"/>
              <w:rPr>
                <w:b/>
                <w:kern w:val="2"/>
                <w:szCs w:val="24"/>
              </w:rPr>
            </w:pPr>
            <w:r>
              <w:rPr>
                <w:b/>
                <w:kern w:val="2"/>
                <w:szCs w:val="24"/>
              </w:rPr>
              <w:t>Sutarties pavadinimas</w:t>
            </w:r>
          </w:p>
        </w:tc>
        <w:tc>
          <w:tcPr>
            <w:tcW w:w="7110" w:type="dxa"/>
            <w:gridSpan w:val="3"/>
          </w:tcPr>
          <w:p w14:paraId="6ADF46A6" w14:textId="620B0670" w:rsidR="00027B83" w:rsidRDefault="000E7929">
            <w:pPr>
              <w:jc w:val="both"/>
            </w:pPr>
            <w:r>
              <w:t xml:space="preserve">Informacijos sklaidos vietiniuose ir </w:t>
            </w:r>
            <w:r w:rsidR="008E3E26">
              <w:t>(</w:t>
            </w:r>
            <w:r>
              <w:t>arba</w:t>
            </w:r>
            <w:r w:rsidR="008E3E26">
              <w:t>)</w:t>
            </w:r>
            <w:r>
              <w:t xml:space="preserve"> regioniniuose laikraščiuose i</w:t>
            </w:r>
            <w:r w:rsidR="00E95098">
              <w:t>r</w:t>
            </w:r>
            <w:r>
              <w:t xml:space="preserve"> jų interneto svetainėse paslaugos</w:t>
            </w:r>
          </w:p>
        </w:tc>
      </w:tr>
      <w:tr w:rsidR="00027B83" w14:paraId="51C4ADE7" w14:textId="77777777" w:rsidTr="020619B2">
        <w:tc>
          <w:tcPr>
            <w:tcW w:w="2448" w:type="dxa"/>
          </w:tcPr>
          <w:p w14:paraId="0CE5D39A" w14:textId="77777777" w:rsidR="00027B83" w:rsidRDefault="000B0897">
            <w:pPr>
              <w:jc w:val="both"/>
              <w:rPr>
                <w:b/>
                <w:kern w:val="2"/>
                <w:szCs w:val="24"/>
              </w:rPr>
            </w:pPr>
            <w:r>
              <w:rPr>
                <w:b/>
                <w:kern w:val="2"/>
                <w:szCs w:val="24"/>
              </w:rPr>
              <w:t>Sutarties data</w:t>
            </w:r>
          </w:p>
        </w:tc>
        <w:tc>
          <w:tcPr>
            <w:tcW w:w="2177" w:type="dxa"/>
          </w:tcPr>
          <w:p w14:paraId="67F383EC" w14:textId="77777777" w:rsidR="00027B83" w:rsidRDefault="00027B83">
            <w:pPr>
              <w:jc w:val="both"/>
              <w:rPr>
                <w:kern w:val="2"/>
                <w:szCs w:val="24"/>
              </w:rPr>
            </w:pPr>
          </w:p>
        </w:tc>
        <w:tc>
          <w:tcPr>
            <w:tcW w:w="2362" w:type="dxa"/>
          </w:tcPr>
          <w:p w14:paraId="0418F1CB" w14:textId="77777777" w:rsidR="00027B83" w:rsidRDefault="000B0897">
            <w:pPr>
              <w:jc w:val="both"/>
              <w:rPr>
                <w:b/>
                <w:kern w:val="2"/>
                <w:szCs w:val="24"/>
              </w:rPr>
            </w:pPr>
            <w:r>
              <w:rPr>
                <w:b/>
                <w:kern w:val="2"/>
                <w:szCs w:val="24"/>
              </w:rPr>
              <w:t>Sutarties numeris</w:t>
            </w:r>
          </w:p>
        </w:tc>
        <w:tc>
          <w:tcPr>
            <w:tcW w:w="2571" w:type="dxa"/>
          </w:tcPr>
          <w:p w14:paraId="4C00B24A" w14:textId="77777777" w:rsidR="00027B83" w:rsidRDefault="00027B83">
            <w:pPr>
              <w:jc w:val="both"/>
              <w:rPr>
                <w:kern w:val="2"/>
                <w:szCs w:val="24"/>
              </w:rPr>
            </w:pPr>
          </w:p>
        </w:tc>
      </w:tr>
    </w:tbl>
    <w:p w14:paraId="01505B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6AFFD20" w14:textId="77777777">
        <w:tc>
          <w:tcPr>
            <w:tcW w:w="9558" w:type="dxa"/>
            <w:gridSpan w:val="3"/>
          </w:tcPr>
          <w:p w14:paraId="02DD8124" w14:textId="77777777" w:rsidR="00027B83" w:rsidRDefault="000B0897">
            <w:pPr>
              <w:jc w:val="center"/>
              <w:rPr>
                <w:b/>
                <w:kern w:val="2"/>
                <w:szCs w:val="24"/>
              </w:rPr>
            </w:pPr>
            <w:r>
              <w:rPr>
                <w:b/>
                <w:kern w:val="2"/>
                <w:szCs w:val="24"/>
              </w:rPr>
              <w:t>1. SUTARTIES ŠALYS</w:t>
            </w:r>
          </w:p>
        </w:tc>
      </w:tr>
      <w:tr w:rsidR="00027B83" w14:paraId="1BE3139D" w14:textId="77777777">
        <w:tc>
          <w:tcPr>
            <w:tcW w:w="2808" w:type="dxa"/>
            <w:vMerge w:val="restart"/>
          </w:tcPr>
          <w:p w14:paraId="288E78B2" w14:textId="77777777" w:rsidR="00027B83" w:rsidRDefault="00027B83">
            <w:pPr>
              <w:jc w:val="center"/>
              <w:rPr>
                <w:b/>
                <w:kern w:val="2"/>
                <w:szCs w:val="24"/>
              </w:rPr>
            </w:pPr>
          </w:p>
          <w:p w14:paraId="7CB91B79" w14:textId="77777777" w:rsidR="00027B83" w:rsidRDefault="00027B83">
            <w:pPr>
              <w:jc w:val="center"/>
              <w:rPr>
                <w:b/>
                <w:kern w:val="2"/>
                <w:szCs w:val="24"/>
              </w:rPr>
            </w:pPr>
          </w:p>
          <w:p w14:paraId="645FFDBF" w14:textId="77777777" w:rsidR="00027B83" w:rsidRDefault="00027B83">
            <w:pPr>
              <w:jc w:val="center"/>
              <w:rPr>
                <w:b/>
                <w:kern w:val="2"/>
                <w:szCs w:val="24"/>
              </w:rPr>
            </w:pPr>
          </w:p>
          <w:p w14:paraId="51966DEA" w14:textId="77777777" w:rsidR="00027B83" w:rsidRDefault="00027B83">
            <w:pPr>
              <w:rPr>
                <w:b/>
                <w:kern w:val="2"/>
                <w:szCs w:val="24"/>
              </w:rPr>
            </w:pPr>
          </w:p>
          <w:p w14:paraId="13038892" w14:textId="77777777" w:rsidR="00027B83" w:rsidRDefault="000B0897">
            <w:pPr>
              <w:rPr>
                <w:b/>
                <w:kern w:val="2"/>
                <w:szCs w:val="24"/>
              </w:rPr>
            </w:pPr>
            <w:r>
              <w:rPr>
                <w:b/>
                <w:kern w:val="2"/>
                <w:szCs w:val="24"/>
              </w:rPr>
              <w:t>1.1. Pirkėjas</w:t>
            </w:r>
          </w:p>
        </w:tc>
        <w:tc>
          <w:tcPr>
            <w:tcW w:w="3240" w:type="dxa"/>
          </w:tcPr>
          <w:p w14:paraId="099B055C" w14:textId="77777777" w:rsidR="00027B83" w:rsidRDefault="000B0897">
            <w:pPr>
              <w:rPr>
                <w:kern w:val="2"/>
                <w:szCs w:val="24"/>
              </w:rPr>
            </w:pPr>
            <w:r>
              <w:rPr>
                <w:kern w:val="2"/>
                <w:szCs w:val="24"/>
              </w:rPr>
              <w:t>1.1.1. Pavadinimas</w:t>
            </w:r>
          </w:p>
        </w:tc>
        <w:tc>
          <w:tcPr>
            <w:tcW w:w="3510" w:type="dxa"/>
          </w:tcPr>
          <w:p w14:paraId="1B29565E" w14:textId="42CDC3EB" w:rsidR="00027B83" w:rsidRDefault="00E67C2A">
            <w:pPr>
              <w:jc w:val="center"/>
              <w:rPr>
                <w:kern w:val="2"/>
                <w:szCs w:val="24"/>
              </w:rPr>
            </w:pPr>
            <w:r>
              <w:rPr>
                <w:kern w:val="2"/>
                <w:szCs w:val="24"/>
              </w:rPr>
              <w:t>Lietuvos Respublikos žemės ūkio ministerija</w:t>
            </w:r>
          </w:p>
        </w:tc>
      </w:tr>
      <w:tr w:rsidR="00027B83" w14:paraId="2548633C" w14:textId="77777777">
        <w:tc>
          <w:tcPr>
            <w:tcW w:w="2808" w:type="dxa"/>
            <w:vMerge/>
          </w:tcPr>
          <w:p w14:paraId="7174421A" w14:textId="77777777" w:rsidR="00027B83" w:rsidRDefault="00027B83">
            <w:pPr>
              <w:rPr>
                <w:kern w:val="2"/>
                <w:szCs w:val="24"/>
              </w:rPr>
            </w:pPr>
          </w:p>
        </w:tc>
        <w:tc>
          <w:tcPr>
            <w:tcW w:w="3240" w:type="dxa"/>
          </w:tcPr>
          <w:p w14:paraId="1418D802" w14:textId="77777777" w:rsidR="00027B83" w:rsidRDefault="000B0897">
            <w:pPr>
              <w:rPr>
                <w:kern w:val="2"/>
                <w:szCs w:val="24"/>
              </w:rPr>
            </w:pPr>
            <w:r>
              <w:rPr>
                <w:kern w:val="2"/>
                <w:szCs w:val="24"/>
              </w:rPr>
              <w:t>1.1.2. Juridinio asmens kodas</w:t>
            </w:r>
          </w:p>
        </w:tc>
        <w:tc>
          <w:tcPr>
            <w:tcW w:w="3510" w:type="dxa"/>
          </w:tcPr>
          <w:p w14:paraId="1823823F" w14:textId="0EF854B1" w:rsidR="00027B83" w:rsidRDefault="007931ED">
            <w:pPr>
              <w:jc w:val="center"/>
              <w:rPr>
                <w:kern w:val="2"/>
                <w:szCs w:val="24"/>
              </w:rPr>
            </w:pPr>
            <w:r w:rsidRPr="007931ED">
              <w:rPr>
                <w:kern w:val="2"/>
                <w:szCs w:val="24"/>
              </w:rPr>
              <w:t>188675190</w:t>
            </w:r>
          </w:p>
        </w:tc>
      </w:tr>
      <w:tr w:rsidR="00027B83" w14:paraId="0F57729D" w14:textId="77777777">
        <w:tc>
          <w:tcPr>
            <w:tcW w:w="2808" w:type="dxa"/>
            <w:vMerge/>
          </w:tcPr>
          <w:p w14:paraId="6513BF0D" w14:textId="77777777" w:rsidR="00027B83" w:rsidRDefault="00027B83">
            <w:pPr>
              <w:rPr>
                <w:kern w:val="2"/>
                <w:szCs w:val="24"/>
              </w:rPr>
            </w:pPr>
          </w:p>
        </w:tc>
        <w:tc>
          <w:tcPr>
            <w:tcW w:w="3240" w:type="dxa"/>
          </w:tcPr>
          <w:p w14:paraId="41952FC9" w14:textId="77777777" w:rsidR="00027B83" w:rsidRDefault="000B0897">
            <w:pPr>
              <w:rPr>
                <w:kern w:val="2"/>
                <w:szCs w:val="24"/>
              </w:rPr>
            </w:pPr>
            <w:r>
              <w:rPr>
                <w:kern w:val="2"/>
                <w:szCs w:val="24"/>
              </w:rPr>
              <w:t>1.1.3. Adresas</w:t>
            </w:r>
          </w:p>
        </w:tc>
        <w:tc>
          <w:tcPr>
            <w:tcW w:w="3510" w:type="dxa"/>
          </w:tcPr>
          <w:p w14:paraId="13571899" w14:textId="57EDA30B" w:rsidR="00027B83" w:rsidRDefault="007931ED">
            <w:pPr>
              <w:jc w:val="center"/>
              <w:rPr>
                <w:kern w:val="2"/>
                <w:szCs w:val="24"/>
              </w:rPr>
            </w:pPr>
            <w:r w:rsidRPr="007931ED">
              <w:rPr>
                <w:kern w:val="2"/>
                <w:szCs w:val="24"/>
              </w:rPr>
              <w:t>Gedimino pr. 19, 01103 Vilnius</w:t>
            </w:r>
          </w:p>
        </w:tc>
      </w:tr>
      <w:tr w:rsidR="00027B83" w14:paraId="3117EDD9" w14:textId="77777777">
        <w:tc>
          <w:tcPr>
            <w:tcW w:w="2808" w:type="dxa"/>
            <w:vMerge/>
          </w:tcPr>
          <w:p w14:paraId="28D49A06" w14:textId="77777777" w:rsidR="00027B83" w:rsidRDefault="00027B83">
            <w:pPr>
              <w:rPr>
                <w:kern w:val="2"/>
                <w:szCs w:val="24"/>
              </w:rPr>
            </w:pPr>
          </w:p>
        </w:tc>
        <w:tc>
          <w:tcPr>
            <w:tcW w:w="3240" w:type="dxa"/>
          </w:tcPr>
          <w:p w14:paraId="7F25995D" w14:textId="77777777" w:rsidR="00027B83" w:rsidRDefault="000B0897">
            <w:pPr>
              <w:rPr>
                <w:kern w:val="2"/>
                <w:szCs w:val="24"/>
              </w:rPr>
            </w:pPr>
            <w:r>
              <w:rPr>
                <w:kern w:val="2"/>
                <w:szCs w:val="24"/>
              </w:rPr>
              <w:t>1.1.4. PVM mokėtojo kodas</w:t>
            </w:r>
          </w:p>
        </w:tc>
        <w:tc>
          <w:tcPr>
            <w:tcW w:w="3510" w:type="dxa"/>
          </w:tcPr>
          <w:p w14:paraId="60798609" w14:textId="61100721" w:rsidR="00027B83" w:rsidRDefault="007931ED">
            <w:pPr>
              <w:jc w:val="center"/>
              <w:rPr>
                <w:kern w:val="2"/>
                <w:szCs w:val="24"/>
              </w:rPr>
            </w:pPr>
            <w:r>
              <w:rPr>
                <w:kern w:val="2"/>
                <w:szCs w:val="24"/>
              </w:rPr>
              <w:t>-</w:t>
            </w:r>
          </w:p>
        </w:tc>
      </w:tr>
      <w:tr w:rsidR="00027B83" w14:paraId="08B73F29" w14:textId="77777777">
        <w:tc>
          <w:tcPr>
            <w:tcW w:w="2808" w:type="dxa"/>
            <w:vMerge/>
          </w:tcPr>
          <w:p w14:paraId="7E0C6ADB" w14:textId="77777777" w:rsidR="00027B83" w:rsidRDefault="00027B83">
            <w:pPr>
              <w:rPr>
                <w:kern w:val="2"/>
                <w:szCs w:val="24"/>
              </w:rPr>
            </w:pPr>
          </w:p>
        </w:tc>
        <w:tc>
          <w:tcPr>
            <w:tcW w:w="3240" w:type="dxa"/>
          </w:tcPr>
          <w:p w14:paraId="3D6C4945" w14:textId="77777777" w:rsidR="00027B83" w:rsidRDefault="000B0897">
            <w:pPr>
              <w:rPr>
                <w:kern w:val="2"/>
                <w:szCs w:val="24"/>
              </w:rPr>
            </w:pPr>
            <w:r>
              <w:rPr>
                <w:kern w:val="2"/>
                <w:szCs w:val="24"/>
              </w:rPr>
              <w:t>1.1.5. Atsiskaitomoji sąskaita</w:t>
            </w:r>
          </w:p>
        </w:tc>
        <w:tc>
          <w:tcPr>
            <w:tcW w:w="3510" w:type="dxa"/>
          </w:tcPr>
          <w:p w14:paraId="7E43C3B0" w14:textId="4D3B3330" w:rsidR="00027B83" w:rsidRDefault="005A4C34">
            <w:pPr>
              <w:jc w:val="center"/>
              <w:rPr>
                <w:kern w:val="2"/>
                <w:szCs w:val="24"/>
              </w:rPr>
            </w:pPr>
            <w:r w:rsidRPr="00271F9F">
              <w:rPr>
                <w:bCs/>
                <w:iCs/>
                <w:color w:val="000000"/>
                <w:szCs w:val="24"/>
                <w:lang w:eastAsia="lt-LT"/>
              </w:rPr>
              <w:t>LT434040063610000644</w:t>
            </w:r>
          </w:p>
        </w:tc>
      </w:tr>
      <w:tr w:rsidR="00027B83" w14:paraId="177033B8" w14:textId="77777777">
        <w:tc>
          <w:tcPr>
            <w:tcW w:w="2808" w:type="dxa"/>
            <w:vMerge/>
          </w:tcPr>
          <w:p w14:paraId="78FEC40F" w14:textId="77777777" w:rsidR="00027B83" w:rsidRDefault="00027B83">
            <w:pPr>
              <w:rPr>
                <w:kern w:val="2"/>
                <w:szCs w:val="24"/>
              </w:rPr>
            </w:pPr>
          </w:p>
        </w:tc>
        <w:tc>
          <w:tcPr>
            <w:tcW w:w="3240" w:type="dxa"/>
          </w:tcPr>
          <w:p w14:paraId="60B46E2E" w14:textId="77777777" w:rsidR="00027B83" w:rsidRDefault="000B0897">
            <w:pPr>
              <w:rPr>
                <w:kern w:val="2"/>
                <w:szCs w:val="24"/>
              </w:rPr>
            </w:pPr>
            <w:r>
              <w:rPr>
                <w:kern w:val="2"/>
                <w:szCs w:val="24"/>
              </w:rPr>
              <w:t>1.1.6. Bankas, banko kodas</w:t>
            </w:r>
          </w:p>
        </w:tc>
        <w:tc>
          <w:tcPr>
            <w:tcW w:w="3510" w:type="dxa"/>
          </w:tcPr>
          <w:p w14:paraId="25662A3B" w14:textId="77777777" w:rsidR="0068026B" w:rsidRPr="00271F9F" w:rsidRDefault="0068026B" w:rsidP="0068026B">
            <w:pPr>
              <w:spacing w:line="288" w:lineRule="auto"/>
              <w:rPr>
                <w:bCs/>
                <w:iCs/>
                <w:color w:val="000000"/>
                <w:szCs w:val="24"/>
                <w:lang w:eastAsia="lt-LT"/>
              </w:rPr>
            </w:pPr>
            <w:r w:rsidRPr="00271F9F">
              <w:rPr>
                <w:bCs/>
                <w:iCs/>
                <w:color w:val="000000"/>
                <w:szCs w:val="24"/>
                <w:lang w:eastAsia="lt-LT"/>
              </w:rPr>
              <w:t>[Lietuvos Respublikos finansų ministerija</w:t>
            </w:r>
          </w:p>
          <w:p w14:paraId="5B6ED35A" w14:textId="77777777" w:rsidR="0068026B" w:rsidRPr="00271F9F" w:rsidRDefault="0068026B" w:rsidP="0068026B">
            <w:pPr>
              <w:spacing w:line="288" w:lineRule="auto"/>
              <w:rPr>
                <w:bCs/>
                <w:iCs/>
                <w:color w:val="000000"/>
                <w:szCs w:val="24"/>
                <w:lang w:eastAsia="lt-LT"/>
              </w:rPr>
            </w:pPr>
            <w:r w:rsidRPr="00271F9F">
              <w:rPr>
                <w:bCs/>
                <w:iCs/>
                <w:color w:val="000000"/>
                <w:szCs w:val="24"/>
                <w:lang w:eastAsia="lt-LT"/>
              </w:rPr>
              <w:t>Finansų įstaigos kodas 40400</w:t>
            </w:r>
          </w:p>
          <w:p w14:paraId="04F3C8EF" w14:textId="45AF0D32" w:rsidR="00027B83" w:rsidRDefault="0068026B" w:rsidP="0068026B">
            <w:pPr>
              <w:rPr>
                <w:kern w:val="2"/>
                <w:szCs w:val="24"/>
              </w:rPr>
            </w:pPr>
            <w:r w:rsidRPr="00271F9F">
              <w:rPr>
                <w:bCs/>
                <w:iCs/>
                <w:color w:val="000000"/>
                <w:szCs w:val="24"/>
                <w:lang w:eastAsia="lt-LT"/>
              </w:rPr>
              <w:t>Adresas: Lukiškių g. 2, 01512 Vilnius]</w:t>
            </w:r>
          </w:p>
        </w:tc>
      </w:tr>
      <w:tr w:rsidR="00027B83" w14:paraId="5D0EBE17" w14:textId="77777777">
        <w:tc>
          <w:tcPr>
            <w:tcW w:w="2808" w:type="dxa"/>
            <w:vMerge/>
          </w:tcPr>
          <w:p w14:paraId="467CEAD7" w14:textId="77777777" w:rsidR="00027B83" w:rsidRDefault="00027B83">
            <w:pPr>
              <w:rPr>
                <w:kern w:val="2"/>
                <w:szCs w:val="24"/>
              </w:rPr>
            </w:pPr>
          </w:p>
        </w:tc>
        <w:tc>
          <w:tcPr>
            <w:tcW w:w="3240" w:type="dxa"/>
          </w:tcPr>
          <w:p w14:paraId="414A2182" w14:textId="77777777" w:rsidR="00027B83" w:rsidRDefault="000B0897">
            <w:pPr>
              <w:rPr>
                <w:kern w:val="2"/>
                <w:szCs w:val="24"/>
              </w:rPr>
            </w:pPr>
            <w:r>
              <w:rPr>
                <w:kern w:val="2"/>
                <w:szCs w:val="24"/>
              </w:rPr>
              <w:t>1.1.7. Telefonas</w:t>
            </w:r>
          </w:p>
        </w:tc>
        <w:tc>
          <w:tcPr>
            <w:tcW w:w="3510" w:type="dxa"/>
          </w:tcPr>
          <w:p w14:paraId="53F4452D" w14:textId="158E2A91" w:rsidR="00027B83" w:rsidRDefault="007931ED">
            <w:pPr>
              <w:jc w:val="center"/>
              <w:rPr>
                <w:kern w:val="2"/>
                <w:szCs w:val="24"/>
              </w:rPr>
            </w:pPr>
            <w:r w:rsidRPr="007931ED">
              <w:rPr>
                <w:kern w:val="2"/>
                <w:szCs w:val="24"/>
              </w:rPr>
              <w:t>+370 5 239 1001</w:t>
            </w:r>
          </w:p>
        </w:tc>
      </w:tr>
      <w:tr w:rsidR="00027B83" w14:paraId="76A976D5" w14:textId="77777777">
        <w:tc>
          <w:tcPr>
            <w:tcW w:w="2808" w:type="dxa"/>
            <w:vMerge/>
          </w:tcPr>
          <w:p w14:paraId="199F6408" w14:textId="77777777" w:rsidR="00027B83" w:rsidRDefault="00027B83">
            <w:pPr>
              <w:rPr>
                <w:kern w:val="2"/>
                <w:szCs w:val="24"/>
              </w:rPr>
            </w:pPr>
          </w:p>
        </w:tc>
        <w:tc>
          <w:tcPr>
            <w:tcW w:w="3240" w:type="dxa"/>
          </w:tcPr>
          <w:p w14:paraId="12CD3B0F" w14:textId="77777777" w:rsidR="00027B83" w:rsidRDefault="000B0897">
            <w:pPr>
              <w:rPr>
                <w:kern w:val="2"/>
                <w:szCs w:val="24"/>
              </w:rPr>
            </w:pPr>
            <w:r>
              <w:rPr>
                <w:kern w:val="2"/>
                <w:szCs w:val="24"/>
              </w:rPr>
              <w:t>1.1.8. El. paštas</w:t>
            </w:r>
          </w:p>
        </w:tc>
        <w:tc>
          <w:tcPr>
            <w:tcW w:w="3510" w:type="dxa"/>
          </w:tcPr>
          <w:p w14:paraId="665F721C" w14:textId="33DFB64A" w:rsidR="00027B83" w:rsidRDefault="007931ED">
            <w:pPr>
              <w:jc w:val="center"/>
              <w:rPr>
                <w:kern w:val="2"/>
                <w:szCs w:val="24"/>
              </w:rPr>
            </w:pPr>
            <w:r w:rsidRPr="007931ED">
              <w:rPr>
                <w:kern w:val="2"/>
                <w:szCs w:val="24"/>
              </w:rPr>
              <w:t>zum@zum.lt</w:t>
            </w:r>
          </w:p>
        </w:tc>
      </w:tr>
      <w:tr w:rsidR="00027B83" w14:paraId="70388718" w14:textId="77777777">
        <w:tc>
          <w:tcPr>
            <w:tcW w:w="2808" w:type="dxa"/>
            <w:vMerge/>
          </w:tcPr>
          <w:p w14:paraId="5E40C156" w14:textId="77777777" w:rsidR="00027B83" w:rsidRDefault="00027B83">
            <w:pPr>
              <w:rPr>
                <w:kern w:val="2"/>
                <w:szCs w:val="24"/>
              </w:rPr>
            </w:pPr>
          </w:p>
        </w:tc>
        <w:tc>
          <w:tcPr>
            <w:tcW w:w="3240" w:type="dxa"/>
          </w:tcPr>
          <w:p w14:paraId="7545F919" w14:textId="77777777" w:rsidR="00027B83" w:rsidRDefault="000B0897">
            <w:pPr>
              <w:rPr>
                <w:kern w:val="2"/>
                <w:szCs w:val="24"/>
              </w:rPr>
            </w:pPr>
            <w:r>
              <w:rPr>
                <w:kern w:val="2"/>
                <w:szCs w:val="24"/>
              </w:rPr>
              <w:t>1.1.9. Šalies atstovas</w:t>
            </w:r>
          </w:p>
        </w:tc>
        <w:tc>
          <w:tcPr>
            <w:tcW w:w="3510" w:type="dxa"/>
          </w:tcPr>
          <w:p w14:paraId="187233C3" w14:textId="77777777" w:rsidR="00027B83" w:rsidRDefault="00027B83">
            <w:pPr>
              <w:jc w:val="center"/>
              <w:rPr>
                <w:kern w:val="2"/>
                <w:szCs w:val="24"/>
              </w:rPr>
            </w:pPr>
          </w:p>
        </w:tc>
      </w:tr>
      <w:tr w:rsidR="00027B83" w14:paraId="51DAF82C" w14:textId="77777777">
        <w:tc>
          <w:tcPr>
            <w:tcW w:w="2808" w:type="dxa"/>
            <w:vMerge/>
          </w:tcPr>
          <w:p w14:paraId="43A399F5" w14:textId="77777777" w:rsidR="00027B83" w:rsidRDefault="00027B83">
            <w:pPr>
              <w:rPr>
                <w:kern w:val="2"/>
                <w:szCs w:val="24"/>
              </w:rPr>
            </w:pPr>
          </w:p>
        </w:tc>
        <w:tc>
          <w:tcPr>
            <w:tcW w:w="3240" w:type="dxa"/>
          </w:tcPr>
          <w:p w14:paraId="765617C1" w14:textId="77777777" w:rsidR="00027B83" w:rsidRDefault="000B0897">
            <w:pPr>
              <w:rPr>
                <w:kern w:val="2"/>
                <w:szCs w:val="24"/>
              </w:rPr>
            </w:pPr>
            <w:r>
              <w:rPr>
                <w:kern w:val="2"/>
                <w:szCs w:val="24"/>
              </w:rPr>
              <w:t>1.1.10. Atstovavimo pagrindas</w:t>
            </w:r>
          </w:p>
        </w:tc>
        <w:tc>
          <w:tcPr>
            <w:tcW w:w="3510" w:type="dxa"/>
          </w:tcPr>
          <w:p w14:paraId="5FDA3974" w14:textId="77777777" w:rsidR="00027B83" w:rsidRDefault="00027B83">
            <w:pPr>
              <w:jc w:val="center"/>
              <w:rPr>
                <w:kern w:val="2"/>
                <w:szCs w:val="24"/>
              </w:rPr>
            </w:pPr>
          </w:p>
        </w:tc>
      </w:tr>
      <w:tr w:rsidR="00027B83" w14:paraId="777AA351" w14:textId="77777777">
        <w:tc>
          <w:tcPr>
            <w:tcW w:w="2808" w:type="dxa"/>
            <w:vMerge w:val="restart"/>
          </w:tcPr>
          <w:p w14:paraId="586F9270" w14:textId="77777777" w:rsidR="00027B83" w:rsidRDefault="00027B83">
            <w:pPr>
              <w:rPr>
                <w:b/>
                <w:kern w:val="2"/>
                <w:szCs w:val="24"/>
              </w:rPr>
            </w:pPr>
          </w:p>
          <w:p w14:paraId="4B51C674" w14:textId="77777777" w:rsidR="00027B83" w:rsidRDefault="00027B83">
            <w:pPr>
              <w:rPr>
                <w:b/>
                <w:kern w:val="2"/>
                <w:szCs w:val="24"/>
              </w:rPr>
            </w:pPr>
          </w:p>
          <w:p w14:paraId="1B371BF8" w14:textId="77777777" w:rsidR="00027B83" w:rsidRDefault="00027B83">
            <w:pPr>
              <w:rPr>
                <w:b/>
                <w:kern w:val="2"/>
                <w:szCs w:val="24"/>
              </w:rPr>
            </w:pPr>
          </w:p>
          <w:p w14:paraId="2C38CC0A" w14:textId="77777777" w:rsidR="00027B83" w:rsidRDefault="000B0897">
            <w:pPr>
              <w:rPr>
                <w:b/>
                <w:kern w:val="2"/>
                <w:szCs w:val="24"/>
              </w:rPr>
            </w:pPr>
            <w:r>
              <w:rPr>
                <w:b/>
                <w:kern w:val="2"/>
                <w:szCs w:val="24"/>
              </w:rPr>
              <w:t>1.2. Tiekėjas</w:t>
            </w:r>
          </w:p>
          <w:p w14:paraId="19F87866" w14:textId="77777777" w:rsidR="00027B83" w:rsidRDefault="000B0897">
            <w:pPr>
              <w:rPr>
                <w:color w:val="4472C4"/>
                <w:kern w:val="2"/>
                <w:szCs w:val="24"/>
              </w:rPr>
            </w:pPr>
            <w:r>
              <w:rPr>
                <w:color w:val="4472C4"/>
                <w:kern w:val="2"/>
                <w:szCs w:val="24"/>
              </w:rPr>
              <w:t>(jei Tiekėjas yra fizinis asmuo, skiltys atitinkamai pakoreguojamos.</w:t>
            </w:r>
          </w:p>
          <w:p w14:paraId="6C2F8F95"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7A43F9C" w14:textId="77777777" w:rsidR="00027B83" w:rsidRDefault="00027B83">
            <w:pPr>
              <w:rPr>
                <w:b/>
                <w:kern w:val="2"/>
                <w:szCs w:val="24"/>
              </w:rPr>
            </w:pPr>
          </w:p>
        </w:tc>
        <w:tc>
          <w:tcPr>
            <w:tcW w:w="3240" w:type="dxa"/>
          </w:tcPr>
          <w:p w14:paraId="732946DE" w14:textId="77777777" w:rsidR="00027B83" w:rsidRDefault="000B0897">
            <w:pPr>
              <w:rPr>
                <w:kern w:val="2"/>
                <w:szCs w:val="24"/>
              </w:rPr>
            </w:pPr>
            <w:r>
              <w:rPr>
                <w:kern w:val="2"/>
                <w:szCs w:val="24"/>
              </w:rPr>
              <w:t>1.2.1. Pavadinimas</w:t>
            </w:r>
          </w:p>
        </w:tc>
        <w:tc>
          <w:tcPr>
            <w:tcW w:w="3510" w:type="dxa"/>
          </w:tcPr>
          <w:p w14:paraId="1190B4F4" w14:textId="77777777" w:rsidR="00027B83" w:rsidRDefault="00027B83">
            <w:pPr>
              <w:jc w:val="center"/>
              <w:rPr>
                <w:kern w:val="2"/>
                <w:szCs w:val="24"/>
              </w:rPr>
            </w:pPr>
          </w:p>
        </w:tc>
      </w:tr>
      <w:tr w:rsidR="00027B83" w14:paraId="1C329D5C" w14:textId="77777777">
        <w:tc>
          <w:tcPr>
            <w:tcW w:w="2808" w:type="dxa"/>
            <w:vMerge/>
          </w:tcPr>
          <w:p w14:paraId="36D860D9" w14:textId="77777777" w:rsidR="00027B83" w:rsidRDefault="00027B83">
            <w:pPr>
              <w:rPr>
                <w:b/>
                <w:kern w:val="2"/>
                <w:szCs w:val="24"/>
              </w:rPr>
            </w:pPr>
          </w:p>
        </w:tc>
        <w:tc>
          <w:tcPr>
            <w:tcW w:w="3240" w:type="dxa"/>
          </w:tcPr>
          <w:p w14:paraId="26083994" w14:textId="77777777" w:rsidR="00027B83" w:rsidRDefault="000B0897">
            <w:pPr>
              <w:rPr>
                <w:kern w:val="2"/>
                <w:szCs w:val="24"/>
              </w:rPr>
            </w:pPr>
            <w:r>
              <w:rPr>
                <w:kern w:val="2"/>
                <w:szCs w:val="24"/>
              </w:rPr>
              <w:t>1.2.2. Juridinio asmens kodas</w:t>
            </w:r>
          </w:p>
        </w:tc>
        <w:tc>
          <w:tcPr>
            <w:tcW w:w="3510" w:type="dxa"/>
          </w:tcPr>
          <w:p w14:paraId="2495A6F4" w14:textId="77777777" w:rsidR="00027B83" w:rsidRDefault="00027B83">
            <w:pPr>
              <w:jc w:val="center"/>
              <w:rPr>
                <w:kern w:val="2"/>
                <w:szCs w:val="24"/>
              </w:rPr>
            </w:pPr>
          </w:p>
        </w:tc>
      </w:tr>
      <w:tr w:rsidR="00027B83" w14:paraId="0365DC8B" w14:textId="77777777">
        <w:tc>
          <w:tcPr>
            <w:tcW w:w="2808" w:type="dxa"/>
            <w:vMerge/>
          </w:tcPr>
          <w:p w14:paraId="5CCB872C" w14:textId="77777777" w:rsidR="00027B83" w:rsidRDefault="00027B83">
            <w:pPr>
              <w:rPr>
                <w:b/>
                <w:kern w:val="2"/>
                <w:szCs w:val="24"/>
              </w:rPr>
            </w:pPr>
          </w:p>
        </w:tc>
        <w:tc>
          <w:tcPr>
            <w:tcW w:w="3240" w:type="dxa"/>
          </w:tcPr>
          <w:p w14:paraId="070D7808" w14:textId="77777777" w:rsidR="00027B83" w:rsidRDefault="000B0897">
            <w:pPr>
              <w:rPr>
                <w:kern w:val="2"/>
                <w:szCs w:val="24"/>
              </w:rPr>
            </w:pPr>
            <w:r>
              <w:rPr>
                <w:kern w:val="2"/>
                <w:szCs w:val="24"/>
              </w:rPr>
              <w:t>1.2.3. Adresas</w:t>
            </w:r>
          </w:p>
        </w:tc>
        <w:tc>
          <w:tcPr>
            <w:tcW w:w="3510" w:type="dxa"/>
          </w:tcPr>
          <w:p w14:paraId="2AC2849A" w14:textId="77777777" w:rsidR="00027B83" w:rsidRDefault="00027B83">
            <w:pPr>
              <w:jc w:val="center"/>
              <w:rPr>
                <w:kern w:val="2"/>
                <w:szCs w:val="24"/>
              </w:rPr>
            </w:pPr>
          </w:p>
        </w:tc>
      </w:tr>
      <w:tr w:rsidR="00027B83" w14:paraId="0A017EEA" w14:textId="77777777">
        <w:tc>
          <w:tcPr>
            <w:tcW w:w="2808" w:type="dxa"/>
            <w:vMerge/>
          </w:tcPr>
          <w:p w14:paraId="75CA76BE" w14:textId="77777777" w:rsidR="00027B83" w:rsidRDefault="00027B83">
            <w:pPr>
              <w:rPr>
                <w:b/>
                <w:kern w:val="2"/>
                <w:szCs w:val="24"/>
              </w:rPr>
            </w:pPr>
          </w:p>
        </w:tc>
        <w:tc>
          <w:tcPr>
            <w:tcW w:w="3240" w:type="dxa"/>
          </w:tcPr>
          <w:p w14:paraId="733A4457" w14:textId="77777777" w:rsidR="00027B83" w:rsidRDefault="000B0897">
            <w:pPr>
              <w:rPr>
                <w:kern w:val="2"/>
                <w:szCs w:val="24"/>
              </w:rPr>
            </w:pPr>
            <w:r>
              <w:rPr>
                <w:kern w:val="2"/>
                <w:szCs w:val="24"/>
              </w:rPr>
              <w:t>1.2.4. PVM mokėtojo kodas</w:t>
            </w:r>
          </w:p>
        </w:tc>
        <w:tc>
          <w:tcPr>
            <w:tcW w:w="3510" w:type="dxa"/>
          </w:tcPr>
          <w:p w14:paraId="1D5CBE69" w14:textId="77777777" w:rsidR="00027B83" w:rsidRDefault="00027B83">
            <w:pPr>
              <w:jc w:val="center"/>
              <w:rPr>
                <w:kern w:val="2"/>
                <w:szCs w:val="24"/>
              </w:rPr>
            </w:pPr>
          </w:p>
        </w:tc>
      </w:tr>
      <w:tr w:rsidR="00027B83" w14:paraId="03238023" w14:textId="77777777">
        <w:tc>
          <w:tcPr>
            <w:tcW w:w="2808" w:type="dxa"/>
            <w:vMerge/>
          </w:tcPr>
          <w:p w14:paraId="766E9665" w14:textId="77777777" w:rsidR="00027B83" w:rsidRDefault="00027B83">
            <w:pPr>
              <w:rPr>
                <w:b/>
                <w:kern w:val="2"/>
                <w:szCs w:val="24"/>
              </w:rPr>
            </w:pPr>
          </w:p>
        </w:tc>
        <w:tc>
          <w:tcPr>
            <w:tcW w:w="3240" w:type="dxa"/>
          </w:tcPr>
          <w:p w14:paraId="0B8C9429" w14:textId="77777777" w:rsidR="00027B83" w:rsidRDefault="000B0897">
            <w:pPr>
              <w:rPr>
                <w:kern w:val="2"/>
                <w:szCs w:val="24"/>
              </w:rPr>
            </w:pPr>
            <w:r>
              <w:rPr>
                <w:kern w:val="2"/>
                <w:szCs w:val="24"/>
              </w:rPr>
              <w:t>1.2.5. Atsiskaitomoji sąskaita</w:t>
            </w:r>
          </w:p>
        </w:tc>
        <w:tc>
          <w:tcPr>
            <w:tcW w:w="3510" w:type="dxa"/>
          </w:tcPr>
          <w:p w14:paraId="2B1C98ED" w14:textId="77777777" w:rsidR="00027B83" w:rsidRDefault="00027B83">
            <w:pPr>
              <w:jc w:val="center"/>
              <w:rPr>
                <w:kern w:val="2"/>
                <w:szCs w:val="24"/>
              </w:rPr>
            </w:pPr>
          </w:p>
        </w:tc>
      </w:tr>
      <w:tr w:rsidR="00027B83" w14:paraId="3252938B" w14:textId="77777777">
        <w:tc>
          <w:tcPr>
            <w:tcW w:w="2808" w:type="dxa"/>
            <w:vMerge/>
          </w:tcPr>
          <w:p w14:paraId="03F76F7F" w14:textId="77777777" w:rsidR="00027B83" w:rsidRDefault="00027B83">
            <w:pPr>
              <w:rPr>
                <w:b/>
                <w:kern w:val="2"/>
                <w:szCs w:val="24"/>
              </w:rPr>
            </w:pPr>
          </w:p>
        </w:tc>
        <w:tc>
          <w:tcPr>
            <w:tcW w:w="3240" w:type="dxa"/>
          </w:tcPr>
          <w:p w14:paraId="467D1821" w14:textId="77777777" w:rsidR="00027B83" w:rsidRDefault="000B0897">
            <w:pPr>
              <w:rPr>
                <w:kern w:val="2"/>
                <w:szCs w:val="24"/>
              </w:rPr>
            </w:pPr>
            <w:r>
              <w:rPr>
                <w:kern w:val="2"/>
                <w:szCs w:val="24"/>
              </w:rPr>
              <w:t>1.2.6. Bankas, banko kodas</w:t>
            </w:r>
          </w:p>
        </w:tc>
        <w:tc>
          <w:tcPr>
            <w:tcW w:w="3510" w:type="dxa"/>
          </w:tcPr>
          <w:p w14:paraId="48139547" w14:textId="77777777" w:rsidR="00027B83" w:rsidRDefault="00027B83">
            <w:pPr>
              <w:jc w:val="center"/>
              <w:rPr>
                <w:kern w:val="2"/>
                <w:szCs w:val="24"/>
              </w:rPr>
            </w:pPr>
          </w:p>
        </w:tc>
      </w:tr>
      <w:tr w:rsidR="00027B83" w14:paraId="73DE7C57" w14:textId="77777777">
        <w:tc>
          <w:tcPr>
            <w:tcW w:w="2808" w:type="dxa"/>
            <w:vMerge/>
          </w:tcPr>
          <w:p w14:paraId="24F311AA" w14:textId="77777777" w:rsidR="00027B83" w:rsidRDefault="00027B83">
            <w:pPr>
              <w:rPr>
                <w:b/>
                <w:kern w:val="2"/>
                <w:szCs w:val="24"/>
              </w:rPr>
            </w:pPr>
          </w:p>
        </w:tc>
        <w:tc>
          <w:tcPr>
            <w:tcW w:w="3240" w:type="dxa"/>
          </w:tcPr>
          <w:p w14:paraId="1BF97C41" w14:textId="77777777" w:rsidR="00027B83" w:rsidRDefault="000B0897">
            <w:pPr>
              <w:rPr>
                <w:kern w:val="2"/>
                <w:szCs w:val="24"/>
              </w:rPr>
            </w:pPr>
            <w:r>
              <w:rPr>
                <w:kern w:val="2"/>
                <w:szCs w:val="24"/>
              </w:rPr>
              <w:t>1.2.7. Telefonas</w:t>
            </w:r>
          </w:p>
        </w:tc>
        <w:tc>
          <w:tcPr>
            <w:tcW w:w="3510" w:type="dxa"/>
          </w:tcPr>
          <w:p w14:paraId="4D2086C1" w14:textId="77777777" w:rsidR="00027B83" w:rsidRDefault="00027B83">
            <w:pPr>
              <w:jc w:val="center"/>
              <w:rPr>
                <w:kern w:val="2"/>
                <w:szCs w:val="24"/>
              </w:rPr>
            </w:pPr>
          </w:p>
        </w:tc>
      </w:tr>
      <w:tr w:rsidR="00027B83" w14:paraId="55033202" w14:textId="77777777">
        <w:tc>
          <w:tcPr>
            <w:tcW w:w="2808" w:type="dxa"/>
            <w:vMerge/>
          </w:tcPr>
          <w:p w14:paraId="39551AD4" w14:textId="77777777" w:rsidR="00027B83" w:rsidRDefault="00027B83">
            <w:pPr>
              <w:rPr>
                <w:b/>
                <w:kern w:val="2"/>
                <w:szCs w:val="24"/>
              </w:rPr>
            </w:pPr>
          </w:p>
        </w:tc>
        <w:tc>
          <w:tcPr>
            <w:tcW w:w="3240" w:type="dxa"/>
          </w:tcPr>
          <w:p w14:paraId="10F30F5C" w14:textId="77777777" w:rsidR="00027B83" w:rsidRDefault="000B0897">
            <w:pPr>
              <w:rPr>
                <w:kern w:val="2"/>
                <w:szCs w:val="24"/>
              </w:rPr>
            </w:pPr>
            <w:r>
              <w:rPr>
                <w:kern w:val="2"/>
                <w:szCs w:val="24"/>
              </w:rPr>
              <w:t>1.2.8. El. paštas</w:t>
            </w:r>
          </w:p>
        </w:tc>
        <w:tc>
          <w:tcPr>
            <w:tcW w:w="3510" w:type="dxa"/>
          </w:tcPr>
          <w:p w14:paraId="57A0F5D1" w14:textId="77777777" w:rsidR="00027B83" w:rsidRDefault="00027B83">
            <w:pPr>
              <w:jc w:val="center"/>
              <w:rPr>
                <w:kern w:val="2"/>
                <w:szCs w:val="24"/>
              </w:rPr>
            </w:pPr>
          </w:p>
        </w:tc>
      </w:tr>
      <w:tr w:rsidR="00027B83" w14:paraId="796C7A69" w14:textId="77777777">
        <w:tc>
          <w:tcPr>
            <w:tcW w:w="2808" w:type="dxa"/>
            <w:vMerge/>
          </w:tcPr>
          <w:p w14:paraId="76A263D2" w14:textId="77777777" w:rsidR="00027B83" w:rsidRDefault="00027B83">
            <w:pPr>
              <w:rPr>
                <w:b/>
                <w:kern w:val="2"/>
                <w:szCs w:val="24"/>
              </w:rPr>
            </w:pPr>
          </w:p>
        </w:tc>
        <w:tc>
          <w:tcPr>
            <w:tcW w:w="3240" w:type="dxa"/>
          </w:tcPr>
          <w:p w14:paraId="4EDC5B1C" w14:textId="77777777" w:rsidR="00027B83" w:rsidRDefault="000B0897">
            <w:pPr>
              <w:rPr>
                <w:kern w:val="2"/>
                <w:szCs w:val="24"/>
              </w:rPr>
            </w:pPr>
            <w:r>
              <w:rPr>
                <w:kern w:val="2"/>
                <w:szCs w:val="24"/>
              </w:rPr>
              <w:t>1.2.9. Šalies atstovas</w:t>
            </w:r>
          </w:p>
        </w:tc>
        <w:tc>
          <w:tcPr>
            <w:tcW w:w="3510" w:type="dxa"/>
          </w:tcPr>
          <w:p w14:paraId="76A029B2" w14:textId="77777777" w:rsidR="00027B83" w:rsidRDefault="00027B83">
            <w:pPr>
              <w:jc w:val="center"/>
              <w:rPr>
                <w:kern w:val="2"/>
                <w:szCs w:val="24"/>
              </w:rPr>
            </w:pPr>
          </w:p>
        </w:tc>
      </w:tr>
      <w:tr w:rsidR="00027B83" w14:paraId="459F6EBE" w14:textId="77777777">
        <w:tc>
          <w:tcPr>
            <w:tcW w:w="2808" w:type="dxa"/>
            <w:vMerge/>
          </w:tcPr>
          <w:p w14:paraId="51A10BF3" w14:textId="77777777" w:rsidR="00027B83" w:rsidRDefault="00027B83">
            <w:pPr>
              <w:rPr>
                <w:b/>
                <w:kern w:val="2"/>
                <w:szCs w:val="24"/>
              </w:rPr>
            </w:pPr>
          </w:p>
        </w:tc>
        <w:tc>
          <w:tcPr>
            <w:tcW w:w="3240" w:type="dxa"/>
          </w:tcPr>
          <w:p w14:paraId="2A544238" w14:textId="77777777" w:rsidR="00027B83" w:rsidRDefault="000B0897">
            <w:pPr>
              <w:rPr>
                <w:kern w:val="2"/>
                <w:szCs w:val="24"/>
              </w:rPr>
            </w:pPr>
            <w:r>
              <w:rPr>
                <w:kern w:val="2"/>
                <w:szCs w:val="24"/>
              </w:rPr>
              <w:t>1.2.10. Atstovavimo pagrindas</w:t>
            </w:r>
          </w:p>
        </w:tc>
        <w:tc>
          <w:tcPr>
            <w:tcW w:w="3510" w:type="dxa"/>
          </w:tcPr>
          <w:p w14:paraId="7D7D291E" w14:textId="77777777" w:rsidR="00027B83" w:rsidRDefault="00027B83">
            <w:pPr>
              <w:jc w:val="center"/>
              <w:rPr>
                <w:kern w:val="2"/>
                <w:szCs w:val="24"/>
              </w:rPr>
            </w:pPr>
          </w:p>
        </w:tc>
      </w:tr>
    </w:tbl>
    <w:p w14:paraId="106838D5"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48766CB" w14:textId="77777777" w:rsidTr="0531673F">
        <w:trPr>
          <w:trHeight w:val="300"/>
        </w:trPr>
        <w:tc>
          <w:tcPr>
            <w:tcW w:w="9535" w:type="dxa"/>
            <w:gridSpan w:val="4"/>
          </w:tcPr>
          <w:p w14:paraId="0958F3A3" w14:textId="77777777" w:rsidR="00027B83" w:rsidRDefault="000B0897">
            <w:pPr>
              <w:jc w:val="center"/>
              <w:rPr>
                <w:b/>
                <w:kern w:val="2"/>
                <w:szCs w:val="24"/>
              </w:rPr>
            </w:pPr>
            <w:r>
              <w:rPr>
                <w:b/>
                <w:kern w:val="2"/>
                <w:szCs w:val="24"/>
              </w:rPr>
              <w:t>2. ATSAKINGI ASMENYS</w:t>
            </w:r>
          </w:p>
        </w:tc>
      </w:tr>
      <w:tr w:rsidR="00027B83" w14:paraId="4123C7A0" w14:textId="77777777" w:rsidTr="0531673F">
        <w:trPr>
          <w:trHeight w:val="300"/>
        </w:trPr>
        <w:tc>
          <w:tcPr>
            <w:tcW w:w="3094" w:type="dxa"/>
            <w:gridSpan w:val="2"/>
          </w:tcPr>
          <w:p w14:paraId="497F4486"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274AD29" w14:textId="4657019C" w:rsidR="00027B83" w:rsidRPr="00BD61C6" w:rsidRDefault="00753120">
            <w:pPr>
              <w:rPr>
                <w:color w:val="4472C4"/>
                <w:kern w:val="2"/>
                <w:szCs w:val="24"/>
              </w:rPr>
            </w:pPr>
            <w:r w:rsidRPr="00753120">
              <w:rPr>
                <w:kern w:val="2"/>
                <w:szCs w:val="24"/>
              </w:rPr>
              <w:t xml:space="preserve">Ryšių su visuomene ir bendradarbiavimo skyriaus </w:t>
            </w:r>
            <w:r w:rsidR="000E7929">
              <w:rPr>
                <w:kern w:val="2"/>
                <w:szCs w:val="24"/>
              </w:rPr>
              <w:t>patarė</w:t>
            </w:r>
            <w:r w:rsidR="00BD61C6">
              <w:rPr>
                <w:kern w:val="2"/>
                <w:szCs w:val="24"/>
              </w:rPr>
              <w:t xml:space="preserve">ja </w:t>
            </w:r>
            <w:r w:rsidR="00C3141F">
              <w:rPr>
                <w:kern w:val="2"/>
                <w:szCs w:val="24"/>
              </w:rPr>
              <w:t>Jurga Vaičiūnė</w:t>
            </w:r>
            <w:r w:rsidRPr="00753120">
              <w:rPr>
                <w:kern w:val="2"/>
                <w:szCs w:val="24"/>
              </w:rPr>
              <w:t xml:space="preserve">, tel. </w:t>
            </w:r>
            <w:r w:rsidRPr="00BD61C6">
              <w:rPr>
                <w:kern w:val="2"/>
                <w:szCs w:val="24"/>
              </w:rPr>
              <w:t>+370 5 2391 01</w:t>
            </w:r>
            <w:r w:rsidR="000E271F">
              <w:rPr>
                <w:kern w:val="2"/>
                <w:szCs w:val="24"/>
              </w:rPr>
              <w:t>6</w:t>
            </w:r>
            <w:r w:rsidRPr="00BD61C6">
              <w:rPr>
                <w:kern w:val="2"/>
                <w:szCs w:val="24"/>
              </w:rPr>
              <w:t xml:space="preserve">, el. </w:t>
            </w:r>
            <w:r w:rsidRPr="00753120">
              <w:rPr>
                <w:kern w:val="2"/>
                <w:szCs w:val="24"/>
              </w:rPr>
              <w:t xml:space="preserve">paštas </w:t>
            </w:r>
            <w:r w:rsidR="000E271F">
              <w:rPr>
                <w:kern w:val="2"/>
                <w:szCs w:val="24"/>
              </w:rPr>
              <w:t>jurga</w:t>
            </w:r>
            <w:r w:rsidRPr="00753120">
              <w:rPr>
                <w:kern w:val="2"/>
                <w:szCs w:val="24"/>
              </w:rPr>
              <w:t>.</w:t>
            </w:r>
            <w:r w:rsidR="000E271F">
              <w:rPr>
                <w:kern w:val="2"/>
                <w:szCs w:val="24"/>
              </w:rPr>
              <w:t>vaiciu</w:t>
            </w:r>
            <w:r w:rsidRPr="00753120">
              <w:rPr>
                <w:kern w:val="2"/>
                <w:szCs w:val="24"/>
              </w:rPr>
              <w:t>ne</w:t>
            </w:r>
            <w:r w:rsidRPr="00BD61C6">
              <w:rPr>
                <w:kern w:val="2"/>
                <w:szCs w:val="24"/>
              </w:rPr>
              <w:t>@zum.lt</w:t>
            </w:r>
          </w:p>
        </w:tc>
      </w:tr>
      <w:tr w:rsidR="00027B83" w14:paraId="7747F6AD" w14:textId="77777777" w:rsidTr="0531673F">
        <w:trPr>
          <w:trHeight w:val="300"/>
        </w:trPr>
        <w:tc>
          <w:tcPr>
            <w:tcW w:w="3094" w:type="dxa"/>
            <w:gridSpan w:val="2"/>
          </w:tcPr>
          <w:p w14:paraId="14AE14C7"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755FCCF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DE16D1E" w14:textId="77777777" w:rsidTr="0531673F">
        <w:trPr>
          <w:trHeight w:val="300"/>
        </w:trPr>
        <w:tc>
          <w:tcPr>
            <w:tcW w:w="9535" w:type="dxa"/>
            <w:gridSpan w:val="4"/>
          </w:tcPr>
          <w:p w14:paraId="1ECF32ED" w14:textId="77777777" w:rsidR="00027B83" w:rsidRDefault="000B0897">
            <w:pPr>
              <w:jc w:val="center"/>
              <w:rPr>
                <w:b/>
                <w:kern w:val="2"/>
                <w:szCs w:val="24"/>
              </w:rPr>
            </w:pPr>
            <w:r>
              <w:rPr>
                <w:b/>
                <w:kern w:val="2"/>
                <w:szCs w:val="24"/>
              </w:rPr>
              <w:t>3. SUTARTIES DALYKAS</w:t>
            </w:r>
          </w:p>
        </w:tc>
      </w:tr>
      <w:tr w:rsidR="00027B83" w14:paraId="6438AB88" w14:textId="77777777" w:rsidTr="0531673F">
        <w:trPr>
          <w:trHeight w:val="300"/>
        </w:trPr>
        <w:tc>
          <w:tcPr>
            <w:tcW w:w="3094" w:type="dxa"/>
            <w:gridSpan w:val="2"/>
          </w:tcPr>
          <w:p w14:paraId="1C23C229" w14:textId="77777777" w:rsidR="00027B83" w:rsidRDefault="000B0897">
            <w:pPr>
              <w:rPr>
                <w:b/>
                <w:kern w:val="2"/>
                <w:szCs w:val="24"/>
              </w:rPr>
            </w:pPr>
            <w:r>
              <w:rPr>
                <w:b/>
                <w:kern w:val="2"/>
                <w:szCs w:val="24"/>
              </w:rPr>
              <w:lastRenderedPageBreak/>
              <w:t>3.1. Sutarties dalykas</w:t>
            </w:r>
          </w:p>
        </w:tc>
        <w:tc>
          <w:tcPr>
            <w:tcW w:w="6441" w:type="dxa"/>
            <w:gridSpan w:val="2"/>
          </w:tcPr>
          <w:p w14:paraId="22DC6375" w14:textId="1E08D133" w:rsidR="00027B83" w:rsidRDefault="000B0897" w:rsidP="020619B2">
            <w:pPr>
              <w:jc w:val="both"/>
              <w:rPr>
                <w:color w:val="000000"/>
                <w:kern w:val="2"/>
              </w:rPr>
            </w:pPr>
            <w:r w:rsidRPr="020619B2">
              <w:rPr>
                <w:kern w:val="2"/>
              </w:rPr>
              <w:t>Tiekėjas įsipareigoja Sutartyje numatytomis sąlygomis suteikti Pirkėjui</w:t>
            </w:r>
            <w:r w:rsidR="00753120">
              <w:rPr>
                <w:kern w:val="2"/>
                <w:szCs w:val="24"/>
              </w:rPr>
              <w:t xml:space="preserve"> </w:t>
            </w:r>
            <w:r w:rsidR="00410E9C" w:rsidRPr="0045028C">
              <w:t xml:space="preserve">Informacijos sklaidos vietiniuose ir </w:t>
            </w:r>
            <w:r w:rsidR="008E3E26">
              <w:t>(</w:t>
            </w:r>
            <w:r w:rsidR="00410E9C" w:rsidRPr="0045028C">
              <w:t>arba</w:t>
            </w:r>
            <w:r w:rsidR="008E3E26">
              <w:t>)</w:t>
            </w:r>
            <w:r w:rsidR="00410E9C" w:rsidRPr="0045028C">
              <w:t xml:space="preserve"> regioniniuose laikraščiuose i</w:t>
            </w:r>
            <w:r w:rsidR="00E95098">
              <w:t>r</w:t>
            </w:r>
            <w:r w:rsidR="00410E9C" w:rsidRPr="0045028C">
              <w:t xml:space="preserve"> jų interneto svetainėse paslaug</w:t>
            </w:r>
            <w:r w:rsidR="001C21FF">
              <w:t>as</w:t>
            </w:r>
            <w:r>
              <w:rPr>
                <w:kern w:val="2"/>
                <w:szCs w:val="24"/>
              </w:rPr>
              <w:t xml:space="preserve"> </w:t>
            </w:r>
            <w:r w:rsidRPr="020619B2">
              <w:rPr>
                <w:color w:val="000000"/>
                <w:kern w:val="2"/>
              </w:rPr>
              <w:t>(toliau – Paslaugos).</w:t>
            </w:r>
          </w:p>
          <w:p w14:paraId="7BE03AB2" w14:textId="7A77C38F" w:rsidR="002F35AF" w:rsidRDefault="000B0897" w:rsidP="7CAFF81F">
            <w:pPr>
              <w:jc w:val="both"/>
              <w:rPr>
                <w:color w:val="000000"/>
                <w:kern w:val="2"/>
              </w:rPr>
            </w:pPr>
            <w:r w:rsidRPr="7CAFF81F">
              <w:rPr>
                <w:color w:val="000000"/>
                <w:kern w:val="2"/>
              </w:rPr>
              <w:t xml:space="preserve">Išsamus </w:t>
            </w:r>
            <w:r w:rsidRPr="7CAFF81F">
              <w:rPr>
                <w:color w:val="000000"/>
              </w:rPr>
              <w:t>Paslaugų</w:t>
            </w:r>
            <w:r w:rsidRPr="7CAFF81F">
              <w:rPr>
                <w:color w:val="000000"/>
                <w:kern w:val="2"/>
              </w:rPr>
              <w:t xml:space="preserve"> aprašymas ir kiti reikalavimai teikiamoms </w:t>
            </w:r>
            <w:r w:rsidRPr="7CAFF81F">
              <w:rPr>
                <w:color w:val="000000"/>
              </w:rPr>
              <w:t>Paslaugoms</w:t>
            </w:r>
            <w:r w:rsidRPr="7CAFF81F">
              <w:rPr>
                <w:color w:val="000000"/>
                <w:kern w:val="2"/>
              </w:rPr>
              <w:t xml:space="preserve"> nustatyti Sutarties priede</w:t>
            </w:r>
            <w:r w:rsidR="2789BA8F" w:rsidRPr="7CAFF81F">
              <w:rPr>
                <w:color w:val="000000" w:themeColor="text1"/>
              </w:rPr>
              <w:t xml:space="preserve"> Nr. 2</w:t>
            </w:r>
            <w:r w:rsidRPr="7CAFF81F">
              <w:rPr>
                <w:color w:val="000000"/>
                <w:kern w:val="2"/>
              </w:rPr>
              <w:t xml:space="preserve"> „Techninė specifikacija“ (toliau – Techninė specifikacija)</w:t>
            </w:r>
            <w:r w:rsidR="00253FF9" w:rsidRPr="7CAFF81F">
              <w:rPr>
                <w:color w:val="000000"/>
                <w:kern w:val="2"/>
              </w:rPr>
              <w:t xml:space="preserve"> ir Sutarties priede Nr. </w:t>
            </w:r>
            <w:r w:rsidR="66114774" w:rsidRPr="7CAFF81F">
              <w:rPr>
                <w:color w:val="000000"/>
                <w:kern w:val="2"/>
              </w:rPr>
              <w:t>6</w:t>
            </w:r>
            <w:r w:rsidR="00253FF9" w:rsidRPr="7CAFF81F">
              <w:rPr>
                <w:color w:val="000000"/>
                <w:kern w:val="2"/>
              </w:rPr>
              <w:t xml:space="preserve"> „Pasiūlymas“</w:t>
            </w:r>
            <w:r w:rsidR="00511453" w:rsidRPr="7CAFF81F">
              <w:rPr>
                <w:color w:val="000000"/>
                <w:kern w:val="2"/>
              </w:rPr>
              <w:t>.</w:t>
            </w:r>
          </w:p>
        </w:tc>
      </w:tr>
      <w:tr w:rsidR="00027B83" w14:paraId="74BDFB83" w14:textId="77777777" w:rsidTr="0531673F">
        <w:trPr>
          <w:trHeight w:val="300"/>
        </w:trPr>
        <w:tc>
          <w:tcPr>
            <w:tcW w:w="3094" w:type="dxa"/>
            <w:gridSpan w:val="2"/>
          </w:tcPr>
          <w:p w14:paraId="6D197DC2" w14:textId="77777777" w:rsidR="00027B83" w:rsidRDefault="000B0897">
            <w:pPr>
              <w:rPr>
                <w:b/>
                <w:kern w:val="2"/>
                <w:szCs w:val="24"/>
              </w:rPr>
            </w:pPr>
            <w:r>
              <w:rPr>
                <w:b/>
                <w:kern w:val="2"/>
                <w:szCs w:val="24"/>
              </w:rPr>
              <w:t>3.2. Pirkimo pavadinimas ir numeris</w:t>
            </w:r>
          </w:p>
        </w:tc>
        <w:tc>
          <w:tcPr>
            <w:tcW w:w="6441" w:type="dxa"/>
            <w:gridSpan w:val="2"/>
          </w:tcPr>
          <w:p w14:paraId="05FA7743" w14:textId="2FF57B37" w:rsidR="00027B83" w:rsidRPr="00753120" w:rsidRDefault="000D21EA" w:rsidP="008E3E26">
            <w:pPr>
              <w:jc w:val="both"/>
            </w:pPr>
            <w:r w:rsidRPr="0045028C">
              <w:t>Informacijos sklaidos vietiniuose i</w:t>
            </w:r>
            <w:r w:rsidR="008E3E26">
              <w:t>r (</w:t>
            </w:r>
            <w:r w:rsidRPr="0045028C">
              <w:t>arba</w:t>
            </w:r>
            <w:r w:rsidR="008E3E26">
              <w:t>)</w:t>
            </w:r>
            <w:r w:rsidRPr="0045028C">
              <w:t xml:space="preserve"> regioniniuose laikraščiuose i</w:t>
            </w:r>
            <w:r w:rsidR="00E95098">
              <w:t>r</w:t>
            </w:r>
            <w:r w:rsidRPr="0045028C">
              <w:t xml:space="preserve"> jų interneto svetainėse paslaug</w:t>
            </w:r>
            <w:r w:rsidR="00753120" w:rsidRPr="020619B2">
              <w:rPr>
                <w:kern w:val="2"/>
              </w:rPr>
              <w:t>ų pirkimas. Pirkimo Nr.</w:t>
            </w:r>
            <w:r w:rsidR="0047021E">
              <w:rPr>
                <w:kern w:val="2"/>
              </w:rPr>
              <w:t xml:space="preserve"> </w:t>
            </w:r>
            <w:r w:rsidR="0047021E" w:rsidRPr="0047021E">
              <w:rPr>
                <w:kern w:val="2"/>
              </w:rPr>
              <w:t>5820611</w:t>
            </w:r>
          </w:p>
        </w:tc>
      </w:tr>
      <w:tr w:rsidR="00027B83" w14:paraId="4D2B9EC7" w14:textId="77777777" w:rsidTr="0531673F">
        <w:trPr>
          <w:trHeight w:val="300"/>
        </w:trPr>
        <w:tc>
          <w:tcPr>
            <w:tcW w:w="3094" w:type="dxa"/>
            <w:gridSpan w:val="2"/>
          </w:tcPr>
          <w:p w14:paraId="3766B6F1" w14:textId="77777777" w:rsidR="00027B83" w:rsidRDefault="000B0897">
            <w:pPr>
              <w:rPr>
                <w:b/>
                <w:kern w:val="2"/>
                <w:szCs w:val="24"/>
              </w:rPr>
            </w:pPr>
            <w:bookmarkStart w:id="2" w:name="_Hlk195685068"/>
            <w:r>
              <w:rPr>
                <w:b/>
                <w:kern w:val="2"/>
                <w:szCs w:val="24"/>
              </w:rPr>
              <w:t>3.3. Informacija apie Europos Sąjungos lėšomis finansuojamą projektą arba kitą projektą</w:t>
            </w:r>
          </w:p>
        </w:tc>
        <w:tc>
          <w:tcPr>
            <w:tcW w:w="6441" w:type="dxa"/>
            <w:gridSpan w:val="2"/>
          </w:tcPr>
          <w:p w14:paraId="5EF08BAF" w14:textId="303880AB" w:rsidR="00027B83" w:rsidRDefault="00E159B1" w:rsidP="008E3E26">
            <w:pPr>
              <w:jc w:val="both"/>
              <w:rPr>
                <w:kern w:val="2"/>
                <w:szCs w:val="24"/>
              </w:rPr>
            </w:pPr>
            <w:r>
              <w:rPr>
                <w:kern w:val="2"/>
                <w:szCs w:val="24"/>
              </w:rPr>
              <w:t>Europos Sąjungos lėšomis bendrai finansuojamo projekto Nr. SP-TP-Z-2024-001,</w:t>
            </w:r>
            <w:r>
              <w:rPr>
                <w:color w:val="4472C4"/>
                <w:kern w:val="2"/>
                <w:szCs w:val="24"/>
              </w:rPr>
              <w:t xml:space="preserve"> </w:t>
            </w:r>
            <w:r>
              <w:rPr>
                <w:kern w:val="2"/>
                <w:szCs w:val="24"/>
              </w:rPr>
              <w:t>pavadinimas „Lietuvos žemės ūkio ir kaimo plėtros 2023–2027 metų strateginio plano viešinimas ir informacijos sklaida“.</w:t>
            </w:r>
          </w:p>
        </w:tc>
      </w:tr>
      <w:bookmarkEnd w:id="2"/>
      <w:tr w:rsidR="00027B83" w14:paraId="7E0D7C5A" w14:textId="77777777" w:rsidTr="0531673F">
        <w:trPr>
          <w:trHeight w:val="300"/>
        </w:trPr>
        <w:tc>
          <w:tcPr>
            <w:tcW w:w="9535" w:type="dxa"/>
            <w:gridSpan w:val="4"/>
          </w:tcPr>
          <w:p w14:paraId="1D771FD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4D1875D" w14:textId="77777777" w:rsidTr="0531673F">
        <w:trPr>
          <w:trHeight w:val="300"/>
        </w:trPr>
        <w:tc>
          <w:tcPr>
            <w:tcW w:w="3094" w:type="dxa"/>
            <w:gridSpan w:val="2"/>
          </w:tcPr>
          <w:p w14:paraId="526EBF63" w14:textId="76196D3E" w:rsidR="00027B83" w:rsidRPr="0075312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7DB11BDE" w14:textId="77777777" w:rsidR="00027B83" w:rsidRDefault="00027B83">
            <w:pPr>
              <w:rPr>
                <w:b/>
                <w:color w:val="FF0000"/>
                <w:kern w:val="2"/>
                <w:szCs w:val="24"/>
              </w:rPr>
            </w:pPr>
          </w:p>
        </w:tc>
        <w:tc>
          <w:tcPr>
            <w:tcW w:w="6441" w:type="dxa"/>
            <w:gridSpan w:val="2"/>
          </w:tcPr>
          <w:p w14:paraId="7CABE94F" w14:textId="56919CB2" w:rsidR="00027B83" w:rsidRDefault="00A21263">
            <w:pPr>
              <w:rPr>
                <w:szCs w:val="24"/>
              </w:rPr>
            </w:pPr>
            <w:r>
              <w:rPr>
                <w:szCs w:val="24"/>
              </w:rPr>
              <w:t xml:space="preserve">12 </w:t>
            </w:r>
            <w:r w:rsidR="00EF257E">
              <w:rPr>
                <w:szCs w:val="24"/>
              </w:rPr>
              <w:t>mėn.</w:t>
            </w:r>
          </w:p>
          <w:p w14:paraId="36E5B159" w14:textId="15B137CB" w:rsidR="00027B83" w:rsidRDefault="00027B83">
            <w:pPr>
              <w:rPr>
                <w:color w:val="4472C4"/>
                <w:szCs w:val="24"/>
              </w:rPr>
            </w:pPr>
          </w:p>
        </w:tc>
      </w:tr>
      <w:tr w:rsidR="00027B83" w14:paraId="191D5E92" w14:textId="77777777" w:rsidTr="0531673F">
        <w:trPr>
          <w:trHeight w:val="300"/>
        </w:trPr>
        <w:tc>
          <w:tcPr>
            <w:tcW w:w="3094" w:type="dxa"/>
            <w:gridSpan w:val="2"/>
          </w:tcPr>
          <w:p w14:paraId="210DBD2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71DDFE7" w14:textId="77777777" w:rsidR="00027B83" w:rsidRDefault="000B0897">
            <w:pPr>
              <w:rPr>
                <w:kern w:val="2"/>
                <w:szCs w:val="24"/>
              </w:rPr>
            </w:pPr>
            <w:r>
              <w:rPr>
                <w:kern w:val="2"/>
                <w:szCs w:val="24"/>
              </w:rPr>
              <w:t>Netaikoma</w:t>
            </w:r>
          </w:p>
          <w:p w14:paraId="46E6A38E" w14:textId="15036A74" w:rsidR="00027B83" w:rsidRDefault="00027B83">
            <w:pPr>
              <w:rPr>
                <w:szCs w:val="24"/>
              </w:rPr>
            </w:pPr>
          </w:p>
        </w:tc>
      </w:tr>
      <w:tr w:rsidR="00027B83" w14:paraId="2E27750B" w14:textId="77777777" w:rsidTr="0531673F">
        <w:trPr>
          <w:trHeight w:val="300"/>
        </w:trPr>
        <w:tc>
          <w:tcPr>
            <w:tcW w:w="3094" w:type="dxa"/>
            <w:gridSpan w:val="2"/>
          </w:tcPr>
          <w:p w14:paraId="16C1D4AB" w14:textId="77777777" w:rsidR="00027B83" w:rsidRDefault="000B0897">
            <w:pPr>
              <w:rPr>
                <w:b/>
                <w:kern w:val="2"/>
                <w:szCs w:val="24"/>
              </w:rPr>
            </w:pPr>
            <w:r>
              <w:rPr>
                <w:b/>
                <w:kern w:val="2"/>
                <w:szCs w:val="24"/>
              </w:rPr>
              <w:t>4.3. Užsakymų teikimo tvarka</w:t>
            </w:r>
          </w:p>
        </w:tc>
        <w:tc>
          <w:tcPr>
            <w:tcW w:w="6441" w:type="dxa"/>
            <w:gridSpan w:val="2"/>
          </w:tcPr>
          <w:p w14:paraId="25085E7E" w14:textId="77777777" w:rsidR="00027B83" w:rsidRDefault="000B0897">
            <w:pPr>
              <w:rPr>
                <w:szCs w:val="24"/>
              </w:rPr>
            </w:pPr>
            <w:r>
              <w:rPr>
                <w:szCs w:val="24"/>
              </w:rPr>
              <w:t>Netaikoma</w:t>
            </w:r>
          </w:p>
          <w:p w14:paraId="4D1DCE5B" w14:textId="77777777" w:rsidR="00027B83" w:rsidRDefault="00027B83">
            <w:pPr>
              <w:rPr>
                <w:szCs w:val="24"/>
              </w:rPr>
            </w:pPr>
          </w:p>
          <w:p w14:paraId="30CFC78F" w14:textId="3F178F60" w:rsidR="00027B83" w:rsidRDefault="00027B83">
            <w:pPr>
              <w:rPr>
                <w:szCs w:val="24"/>
              </w:rPr>
            </w:pPr>
          </w:p>
        </w:tc>
      </w:tr>
      <w:tr w:rsidR="00027B83" w14:paraId="2E303CA4" w14:textId="77777777" w:rsidTr="0531673F">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3AC1F466" w14:textId="1EECAB7A" w:rsidR="00747A96" w:rsidRPr="00747A96" w:rsidRDefault="000B0897" w:rsidP="00747A96">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5E85C78" w14:textId="6D0F031B" w:rsidR="00747A96" w:rsidRPr="00747A96" w:rsidRDefault="000B0897" w:rsidP="00747A96">
            <w:pPr>
              <w:rPr>
                <w:kern w:val="2"/>
                <w:szCs w:val="24"/>
              </w:rPr>
            </w:pPr>
            <w:r w:rsidRPr="006917AD">
              <w:rPr>
                <w:kern w:val="2"/>
                <w:szCs w:val="24"/>
              </w:rPr>
              <w:t>Netaikoma</w:t>
            </w:r>
          </w:p>
        </w:tc>
      </w:tr>
      <w:tr w:rsidR="00027B83" w14:paraId="3FA62DCB" w14:textId="77777777" w:rsidTr="0531673F">
        <w:trPr>
          <w:trHeight w:val="300"/>
        </w:trPr>
        <w:tc>
          <w:tcPr>
            <w:tcW w:w="3094" w:type="dxa"/>
            <w:gridSpan w:val="2"/>
          </w:tcPr>
          <w:p w14:paraId="0B931947" w14:textId="77777777" w:rsidR="00027B83" w:rsidRDefault="000B0897">
            <w:pPr>
              <w:rPr>
                <w:b/>
                <w:kern w:val="2"/>
                <w:szCs w:val="24"/>
              </w:rPr>
            </w:pPr>
            <w:r>
              <w:rPr>
                <w:b/>
                <w:kern w:val="2"/>
                <w:szCs w:val="24"/>
              </w:rPr>
              <w:t>4.5. Pateikiami dokumentai</w:t>
            </w:r>
          </w:p>
        </w:tc>
        <w:tc>
          <w:tcPr>
            <w:tcW w:w="6441" w:type="dxa"/>
            <w:gridSpan w:val="2"/>
          </w:tcPr>
          <w:p w14:paraId="3A966243" w14:textId="77777777" w:rsidR="00747A96" w:rsidRPr="00F04C8B" w:rsidRDefault="000B0897">
            <w:pPr>
              <w:rPr>
                <w:kern w:val="2"/>
                <w:szCs w:val="24"/>
                <w:highlight w:val="yellow"/>
              </w:rPr>
            </w:pPr>
            <w:r w:rsidRPr="006917AD">
              <w:rPr>
                <w:kern w:val="2"/>
                <w:szCs w:val="24"/>
              </w:rPr>
              <w:t>Turi būti pateikiami šie dokumentai:</w:t>
            </w:r>
          </w:p>
          <w:p w14:paraId="441D88F8" w14:textId="708A471B" w:rsidR="0091071D" w:rsidRPr="00643114" w:rsidRDefault="0091071D" w:rsidP="7CAFF81F">
            <w:pPr>
              <w:suppressAutoHyphens/>
              <w:jc w:val="both"/>
              <w:rPr>
                <w:rFonts w:eastAsia="Calibri"/>
                <w:color w:val="000000"/>
              </w:rPr>
            </w:pPr>
            <w:r w:rsidRPr="7CAFF81F">
              <w:rPr>
                <w:rFonts w:eastAsia="Calibri"/>
              </w:rPr>
              <w:t>Pirkėjui</w:t>
            </w:r>
            <w:r w:rsidR="00427A38" w:rsidRPr="7CAFF81F">
              <w:rPr>
                <w:rFonts w:eastAsia="Calibri"/>
              </w:rPr>
              <w:t xml:space="preserve"> </w:t>
            </w:r>
            <w:r w:rsidRPr="7CAFF81F">
              <w:rPr>
                <w:rFonts w:eastAsia="Calibri"/>
              </w:rPr>
              <w:t>kas mėnesį, ne vėliau kaip iki kito mėnesio 20 (dvidešimtos) dienos, už suteiktas Paslaugas pateikiamos Paslaugų teikėjo pasirašytos Sąskaitos faktūros, ataskaitos ir Paslaugų perdavimo</w:t>
            </w:r>
            <w:r w:rsidRPr="7CAFF81F">
              <w:rPr>
                <w:rFonts w:eastAsia="Calibri"/>
                <w:color w:val="000000" w:themeColor="text1"/>
              </w:rPr>
              <w:t xml:space="preserve">–priėmimo aktai. Teikiant išlaidų pagrindimo dokumentus ir ataskaitą apie įgyvendintus </w:t>
            </w:r>
            <w:r w:rsidRPr="7CAFF81F">
              <w:rPr>
                <w:rFonts w:eastAsia="Calibri"/>
              </w:rPr>
              <w:t>informacijos sklaidos</w:t>
            </w:r>
            <w:r w:rsidRPr="7CAFF81F">
              <w:rPr>
                <w:rFonts w:eastAsia="Calibri"/>
                <w:color w:val="000000" w:themeColor="text1"/>
              </w:rPr>
              <w:t xml:space="preserve"> veiksmus už kiekvieną praėjusį kalendorinį mėnesį, turi būti nurodyta:</w:t>
            </w:r>
          </w:p>
          <w:p w14:paraId="3C1C7839" w14:textId="3956C6D7" w:rsidR="0091071D" w:rsidRPr="00643114" w:rsidRDefault="0091071D" w:rsidP="0091071D">
            <w:pPr>
              <w:suppressAutoHyphens/>
              <w:ind w:firstLine="567"/>
              <w:jc w:val="both"/>
              <w:rPr>
                <w:rFonts w:eastAsia="Calibri"/>
                <w:szCs w:val="24"/>
              </w:rPr>
            </w:pPr>
            <w:r w:rsidRPr="00643114">
              <w:rPr>
                <w:rFonts w:eastAsia="Calibri"/>
                <w:szCs w:val="24"/>
              </w:rPr>
              <w:t>- laikraščiuose – straipsnio pavadinim</w:t>
            </w:r>
            <w:r w:rsidR="001E6D29">
              <w:rPr>
                <w:rFonts w:eastAsia="Calibri"/>
                <w:szCs w:val="24"/>
              </w:rPr>
              <w:t>as</w:t>
            </w:r>
            <w:r w:rsidRPr="00643114">
              <w:rPr>
                <w:rFonts w:eastAsia="Calibri"/>
                <w:szCs w:val="24"/>
              </w:rPr>
              <w:t>, laikraščio pavadinim</w:t>
            </w:r>
            <w:r w:rsidR="001E6D29">
              <w:rPr>
                <w:rFonts w:eastAsia="Calibri"/>
                <w:szCs w:val="24"/>
              </w:rPr>
              <w:t>as</w:t>
            </w:r>
            <w:r w:rsidRPr="00643114">
              <w:rPr>
                <w:rFonts w:eastAsia="Calibri"/>
                <w:szCs w:val="24"/>
              </w:rPr>
              <w:t>,</w:t>
            </w:r>
            <w:r w:rsidR="00E95098">
              <w:rPr>
                <w:rFonts w:eastAsia="Calibri"/>
                <w:szCs w:val="24"/>
              </w:rPr>
              <w:t xml:space="preserve"> straipsnio plotas kvadratiniais centimetrais,</w:t>
            </w:r>
            <w:r w:rsidRPr="00643114">
              <w:rPr>
                <w:rFonts w:eastAsia="Calibri"/>
                <w:szCs w:val="24"/>
              </w:rPr>
              <w:t xml:space="preserve"> paskelbimo viet</w:t>
            </w:r>
            <w:r w:rsidR="001E6D29">
              <w:rPr>
                <w:rFonts w:eastAsia="Calibri"/>
                <w:szCs w:val="24"/>
              </w:rPr>
              <w:t>a</w:t>
            </w:r>
            <w:r w:rsidRPr="00643114">
              <w:rPr>
                <w:rFonts w:eastAsia="Calibri"/>
                <w:szCs w:val="24"/>
              </w:rPr>
              <w:t xml:space="preserve"> (puslap</w:t>
            </w:r>
            <w:r w:rsidR="00C66E6A">
              <w:rPr>
                <w:rFonts w:eastAsia="Calibri"/>
                <w:szCs w:val="24"/>
              </w:rPr>
              <w:t>is</w:t>
            </w:r>
            <w:r w:rsidRPr="00643114">
              <w:rPr>
                <w:rFonts w:eastAsia="Calibri"/>
                <w:szCs w:val="24"/>
              </w:rPr>
              <w:t>) ir paskelbimo dat</w:t>
            </w:r>
            <w:r w:rsidR="00C66E6A">
              <w:rPr>
                <w:rFonts w:eastAsia="Calibri"/>
                <w:szCs w:val="24"/>
              </w:rPr>
              <w:t>a</w:t>
            </w:r>
            <w:r w:rsidRPr="00643114">
              <w:rPr>
                <w:rFonts w:eastAsia="Calibri"/>
                <w:szCs w:val="24"/>
              </w:rPr>
              <w:t>. Pridėti vietos ir / arba regioninių laikraščių originalus (kiekvieno po 2 egzempliorius), kuriuose informacija buvo publikuota, pateikti laikraščių interneto svetainių nuorodas, kuriose buvo publikuota informacija;</w:t>
            </w:r>
          </w:p>
          <w:p w14:paraId="222A3AB8" w14:textId="522B0D44" w:rsidR="00747A96" w:rsidRDefault="0091071D" w:rsidP="008E3E26">
            <w:pPr>
              <w:jc w:val="both"/>
              <w:rPr>
                <w:rFonts w:eastAsia="Calibri"/>
                <w:color w:val="000000"/>
                <w:szCs w:val="24"/>
              </w:rPr>
            </w:pPr>
            <w:r w:rsidRPr="00643114">
              <w:rPr>
                <w:rFonts w:eastAsia="Calibri"/>
                <w:szCs w:val="24"/>
              </w:rPr>
              <w:lastRenderedPageBreak/>
              <w:t xml:space="preserve">- laikraščių interneto svetainėse – </w:t>
            </w:r>
            <w:r w:rsidRPr="00643114">
              <w:rPr>
                <w:rFonts w:eastAsia="Calibri"/>
                <w:color w:val="000000"/>
                <w:szCs w:val="24"/>
              </w:rPr>
              <w:t>nurodomi publikacijų pavadinimai, portalų pavadinimai, datos ir nuorodos, atspausdintos straipsnių kopijos (ekrano nuotraukos) (2 egz.)</w:t>
            </w:r>
            <w:r w:rsidR="003C5619">
              <w:rPr>
                <w:rFonts w:eastAsia="Calibri"/>
                <w:color w:val="000000"/>
                <w:szCs w:val="24"/>
              </w:rPr>
              <w:t>;</w:t>
            </w:r>
          </w:p>
          <w:p w14:paraId="39397E2D" w14:textId="2885EBD3" w:rsidR="005A3732" w:rsidRDefault="005A3732" w:rsidP="7CAFF81F">
            <w:pPr>
              <w:jc w:val="both"/>
              <w:rPr>
                <w:rFonts w:eastAsia="Calibri"/>
                <w:color w:val="000000"/>
              </w:rPr>
            </w:pPr>
            <w:r w:rsidRPr="7CAFF81F">
              <w:rPr>
                <w:rFonts w:eastAsia="Calibri"/>
              </w:rPr>
              <w:t xml:space="preserve">(visa ši </w:t>
            </w:r>
            <w:r w:rsidR="005C2F78" w:rsidRPr="7CAFF81F">
              <w:rPr>
                <w:rFonts w:eastAsia="Calibri"/>
              </w:rPr>
              <w:t xml:space="preserve">aukščiau paminėta </w:t>
            </w:r>
            <w:r w:rsidRPr="7CAFF81F">
              <w:rPr>
                <w:rFonts w:eastAsia="Calibri"/>
              </w:rPr>
              <w:t>informacija turi būti pateikta ir 2</w:t>
            </w:r>
            <w:r w:rsidR="005C2F78" w:rsidRPr="7CAFF81F">
              <w:rPr>
                <w:rFonts w:eastAsia="Calibri"/>
              </w:rPr>
              <w:t>-o</w:t>
            </w:r>
            <w:r w:rsidR="003C5619" w:rsidRPr="7CAFF81F">
              <w:rPr>
                <w:rFonts w:eastAsia="Calibri"/>
              </w:rPr>
              <w:t>se</w:t>
            </w:r>
            <w:r w:rsidRPr="7CAFF81F">
              <w:rPr>
                <w:rFonts w:eastAsia="Calibri"/>
              </w:rPr>
              <w:t xml:space="preserve"> USB laikmenose)</w:t>
            </w:r>
          </w:p>
          <w:p w14:paraId="1E490DC8" w14:textId="11B01F20" w:rsidR="00427A38" w:rsidRDefault="00F53CA2" w:rsidP="008E3E26">
            <w:pPr>
              <w:jc w:val="both"/>
              <w:rPr>
                <w:rFonts w:eastAsia="Calibri"/>
                <w:color w:val="000000"/>
                <w:szCs w:val="24"/>
              </w:rPr>
            </w:pPr>
            <w:r>
              <w:rPr>
                <w:kern w:val="2"/>
                <w:szCs w:val="24"/>
              </w:rPr>
              <w:t xml:space="preserve">Pirkėjas </w:t>
            </w:r>
            <w:r w:rsidRPr="00643114">
              <w:rPr>
                <w:rFonts w:eastAsia="Calibri"/>
                <w:color w:val="000000"/>
                <w:szCs w:val="24"/>
              </w:rPr>
              <w:t xml:space="preserve">pastabas dėl Paslaugų perdavimo–priėmimo akto praneša elektroniniu paštu. Jeigu </w:t>
            </w:r>
            <w:r w:rsidR="00AD66B4">
              <w:rPr>
                <w:rFonts w:eastAsia="Calibri"/>
                <w:color w:val="000000"/>
                <w:szCs w:val="24"/>
              </w:rPr>
              <w:t>Pirkėjas</w:t>
            </w:r>
            <w:r w:rsidRPr="00643114">
              <w:rPr>
                <w:rFonts w:eastAsia="Calibri"/>
                <w:color w:val="000000"/>
                <w:szCs w:val="24"/>
              </w:rPr>
              <w:t xml:space="preserve"> nepateikia savo pagrįstų pastabų dėl Paslaugų perdavimo–priėmimo akto raštu per 10 (dešimt) kalendorinių dienų nuo Paslaugų perdavimo-priėmimo akto įteikimo dienos, laikoma, kad paslaugų perdavimo–priėmimo aktas yra priimtas.</w:t>
            </w:r>
          </w:p>
          <w:p w14:paraId="7E53F0F8" w14:textId="6FCFBFA4" w:rsidR="004F3437" w:rsidRPr="00D63825" w:rsidRDefault="001170AF" w:rsidP="008E3E26">
            <w:pPr>
              <w:jc w:val="both"/>
              <w:rPr>
                <w:kern w:val="2"/>
                <w:szCs w:val="24"/>
              </w:rPr>
            </w:pPr>
            <w:r w:rsidRPr="0020525F">
              <w:rPr>
                <w:kern w:val="2"/>
                <w:szCs w:val="24"/>
              </w:rPr>
              <w:t>Taip pat</w:t>
            </w:r>
            <w:r w:rsidR="00FE46CF" w:rsidRPr="0020525F">
              <w:rPr>
                <w:kern w:val="2"/>
                <w:szCs w:val="24"/>
              </w:rPr>
              <w:t xml:space="preserve"> </w:t>
            </w:r>
            <w:r w:rsidR="00FE46CF" w:rsidRPr="0020525F">
              <w:rPr>
                <w:color w:val="000000"/>
                <w:kern w:val="2"/>
                <w:szCs w:val="24"/>
                <w14:ligatures w14:val="standardContextual"/>
              </w:rPr>
              <w:t xml:space="preserve">Tiekėjas kiekvieno ketvirčio pirmą mėnesį iki 20 dienos turės pateikti ataskaitą apie laikraščių padarytus </w:t>
            </w:r>
            <w:r w:rsidR="00894EA7" w:rsidRPr="0020525F">
              <w:rPr>
                <w:color w:val="000000"/>
                <w:kern w:val="2"/>
                <w:szCs w:val="24"/>
                <w14:ligatures w14:val="standardContextual"/>
              </w:rPr>
              <w:t xml:space="preserve">profesinius </w:t>
            </w:r>
            <w:r w:rsidR="00FE46CF" w:rsidRPr="0020525F">
              <w:rPr>
                <w:color w:val="000000"/>
                <w:kern w:val="2"/>
                <w:szCs w:val="24"/>
                <w14:ligatures w14:val="standardContextual"/>
              </w:rPr>
              <w:t>pažeidimus</w:t>
            </w:r>
            <w:r w:rsidR="00894EA7" w:rsidRPr="0020525F">
              <w:rPr>
                <w:color w:val="000000"/>
                <w:kern w:val="2"/>
                <w:szCs w:val="24"/>
                <w14:ligatures w14:val="standardContextual"/>
              </w:rPr>
              <w:t xml:space="preserve"> bei profesinės etikos nesilaikym</w:t>
            </w:r>
            <w:r w:rsidR="008069CC" w:rsidRPr="0020525F">
              <w:rPr>
                <w:color w:val="000000"/>
                <w:kern w:val="2"/>
                <w:szCs w:val="24"/>
                <w14:ligatures w14:val="standardContextual"/>
              </w:rPr>
              <w:t>ą.</w:t>
            </w:r>
          </w:p>
          <w:p w14:paraId="253D6707" w14:textId="2E44D849" w:rsidR="00027B83" w:rsidRDefault="000B0897" w:rsidP="008E3E26">
            <w:pPr>
              <w:jc w:val="both"/>
              <w:rPr>
                <w:szCs w:val="24"/>
              </w:rPr>
            </w:pPr>
            <w:r w:rsidRPr="00D63825">
              <w:rPr>
                <w:kern w:val="2"/>
                <w:szCs w:val="24"/>
              </w:rPr>
              <w:t>Tiekėjui nepateikus nurodytų dokumentų, laikoma, kad Paslaugos neatitinka Sutartyje nustatytų reikalavimų.</w:t>
            </w:r>
          </w:p>
        </w:tc>
      </w:tr>
      <w:tr w:rsidR="00027B83" w14:paraId="1EF752C2" w14:textId="77777777" w:rsidTr="0531673F">
        <w:trPr>
          <w:trHeight w:val="300"/>
        </w:trPr>
        <w:tc>
          <w:tcPr>
            <w:tcW w:w="9535" w:type="dxa"/>
            <w:gridSpan w:val="4"/>
          </w:tcPr>
          <w:p w14:paraId="65378BB4" w14:textId="77777777" w:rsidR="00027B83" w:rsidRDefault="000B0897">
            <w:pPr>
              <w:jc w:val="center"/>
              <w:rPr>
                <w:b/>
                <w:kern w:val="2"/>
                <w:szCs w:val="24"/>
              </w:rPr>
            </w:pPr>
            <w:r>
              <w:rPr>
                <w:b/>
                <w:kern w:val="2"/>
                <w:szCs w:val="24"/>
              </w:rPr>
              <w:lastRenderedPageBreak/>
              <w:t>5. SUTARTIES KAINA IR ATSISKAITYMO TVARKA</w:t>
            </w:r>
          </w:p>
        </w:tc>
      </w:tr>
      <w:tr w:rsidR="00027B83" w14:paraId="3C02FFB2" w14:textId="77777777" w:rsidTr="0531673F">
        <w:trPr>
          <w:trHeight w:val="300"/>
        </w:trPr>
        <w:tc>
          <w:tcPr>
            <w:tcW w:w="3094" w:type="dxa"/>
            <w:gridSpan w:val="2"/>
          </w:tcPr>
          <w:p w14:paraId="112E9234" w14:textId="77777777" w:rsidR="00027B83" w:rsidRDefault="000B0897">
            <w:pPr>
              <w:rPr>
                <w:b/>
                <w:kern w:val="2"/>
                <w:szCs w:val="24"/>
              </w:rPr>
            </w:pPr>
            <w:r>
              <w:rPr>
                <w:b/>
                <w:kern w:val="2"/>
                <w:szCs w:val="24"/>
              </w:rPr>
              <w:t>5.1. Sutarčiai taikomas kainos apskaičiavimo būdas</w:t>
            </w:r>
          </w:p>
        </w:tc>
        <w:tc>
          <w:tcPr>
            <w:tcW w:w="6441" w:type="dxa"/>
            <w:gridSpan w:val="2"/>
          </w:tcPr>
          <w:p w14:paraId="7BF2931B" w14:textId="6F730AF8" w:rsidR="00027B83" w:rsidRDefault="008A54DF">
            <w:pPr>
              <w:rPr>
                <w:kern w:val="2"/>
                <w:szCs w:val="24"/>
              </w:rPr>
            </w:pPr>
            <w:r>
              <w:rPr>
                <w:kern w:val="2"/>
                <w:szCs w:val="24"/>
              </w:rPr>
              <w:t>Fiksuoto įkainio kainodara</w:t>
            </w:r>
          </w:p>
          <w:p w14:paraId="0D060BE5" w14:textId="489CEF1F" w:rsidR="00027B83" w:rsidRDefault="00027B83">
            <w:pPr>
              <w:rPr>
                <w:color w:val="4472C4"/>
                <w:kern w:val="2"/>
                <w:szCs w:val="24"/>
              </w:rPr>
            </w:pPr>
          </w:p>
        </w:tc>
      </w:tr>
      <w:tr w:rsidR="00027B83" w14:paraId="5C9B738B" w14:textId="77777777" w:rsidTr="0531673F">
        <w:trPr>
          <w:trHeight w:val="300"/>
        </w:trPr>
        <w:tc>
          <w:tcPr>
            <w:tcW w:w="3094" w:type="dxa"/>
            <w:gridSpan w:val="2"/>
          </w:tcPr>
          <w:p w14:paraId="667CC7C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C0A2E88" w14:textId="77777777" w:rsidR="00027B83" w:rsidRDefault="00027B83">
            <w:pPr>
              <w:rPr>
                <w:b/>
                <w:kern w:val="2"/>
                <w:szCs w:val="24"/>
              </w:rPr>
            </w:pPr>
          </w:p>
          <w:p w14:paraId="4C49D913" w14:textId="281F4D8E" w:rsidR="00027B83" w:rsidRPr="007535DF" w:rsidRDefault="00027B83" w:rsidP="00127E85">
            <w:pPr>
              <w:rPr>
                <w:b/>
                <w:color w:val="FF0000"/>
                <w:kern w:val="2"/>
                <w:szCs w:val="24"/>
              </w:rPr>
            </w:pPr>
          </w:p>
        </w:tc>
        <w:tc>
          <w:tcPr>
            <w:tcW w:w="6441" w:type="dxa"/>
            <w:gridSpan w:val="2"/>
          </w:tcPr>
          <w:p w14:paraId="555B9395" w14:textId="7655E80F" w:rsidR="00D90C7B" w:rsidRPr="000A0C2C" w:rsidRDefault="00D90C7B" w:rsidP="00D90C7B">
            <w:pPr>
              <w:jc w:val="both"/>
              <w:rPr>
                <w:szCs w:val="24"/>
              </w:rPr>
            </w:pPr>
            <w:r w:rsidRPr="000A0C2C">
              <w:rPr>
                <w:kern w:val="2"/>
                <w:szCs w:val="24"/>
              </w:rPr>
              <w:t>Pradinės Sutarties vertė yra</w:t>
            </w:r>
            <w:r w:rsidR="00C82892">
              <w:rPr>
                <w:kern w:val="2"/>
                <w:szCs w:val="24"/>
              </w:rPr>
              <w:t xml:space="preserve"> 20</w:t>
            </w:r>
            <w:r>
              <w:rPr>
                <w:szCs w:val="24"/>
              </w:rPr>
              <w:t>0</w:t>
            </w:r>
            <w:r w:rsidRPr="000A0C2C">
              <w:rPr>
                <w:szCs w:val="24"/>
              </w:rPr>
              <w:t> </w:t>
            </w:r>
            <w:r w:rsidR="00C82892">
              <w:rPr>
                <w:szCs w:val="24"/>
              </w:rPr>
              <w:t>000</w:t>
            </w:r>
            <w:r w:rsidRPr="000A0C2C">
              <w:rPr>
                <w:szCs w:val="24"/>
              </w:rPr>
              <w:t>,</w:t>
            </w:r>
            <w:r w:rsidR="00C82892">
              <w:rPr>
                <w:szCs w:val="24"/>
              </w:rPr>
              <w:t>00</w:t>
            </w:r>
            <w:r w:rsidRPr="000A0C2C">
              <w:rPr>
                <w:kern w:val="2"/>
                <w:szCs w:val="24"/>
              </w:rPr>
              <w:t xml:space="preserve"> Eur (</w:t>
            </w:r>
            <w:r w:rsidR="00C82892">
              <w:rPr>
                <w:kern w:val="2"/>
                <w:szCs w:val="24"/>
              </w:rPr>
              <w:t>du</w:t>
            </w:r>
            <w:r w:rsidRPr="000A0C2C">
              <w:rPr>
                <w:kern w:val="2"/>
                <w:szCs w:val="24"/>
              </w:rPr>
              <w:t xml:space="preserve"> šimta</w:t>
            </w:r>
            <w:r>
              <w:rPr>
                <w:kern w:val="2"/>
                <w:szCs w:val="24"/>
              </w:rPr>
              <w:t>i</w:t>
            </w:r>
            <w:r w:rsidRPr="000A0C2C">
              <w:rPr>
                <w:kern w:val="2"/>
                <w:szCs w:val="24"/>
              </w:rPr>
              <w:t xml:space="preserve"> tūkstan</w:t>
            </w:r>
            <w:r>
              <w:rPr>
                <w:kern w:val="2"/>
                <w:szCs w:val="24"/>
              </w:rPr>
              <w:t>čių</w:t>
            </w:r>
            <w:r w:rsidRPr="000A0C2C">
              <w:rPr>
                <w:kern w:val="2"/>
                <w:szCs w:val="24"/>
              </w:rPr>
              <w:t xml:space="preserve"> eur</w:t>
            </w:r>
            <w:r w:rsidR="00C82892">
              <w:rPr>
                <w:kern w:val="2"/>
                <w:szCs w:val="24"/>
              </w:rPr>
              <w:t>ų</w:t>
            </w:r>
            <w:r w:rsidRPr="000A0C2C">
              <w:rPr>
                <w:kern w:val="2"/>
                <w:szCs w:val="24"/>
              </w:rPr>
              <w:t>) be PVM.</w:t>
            </w:r>
          </w:p>
          <w:p w14:paraId="35398FE0" w14:textId="00AF3053" w:rsidR="00D90C7B" w:rsidRPr="000A0C2C" w:rsidRDefault="00D90C7B" w:rsidP="00D90C7B">
            <w:pPr>
              <w:jc w:val="both"/>
              <w:rPr>
                <w:szCs w:val="24"/>
              </w:rPr>
            </w:pPr>
            <w:r w:rsidRPr="000A0C2C">
              <w:rPr>
                <w:kern w:val="2"/>
                <w:szCs w:val="24"/>
              </w:rPr>
              <w:t xml:space="preserve">PVM sudaro </w:t>
            </w:r>
            <w:r w:rsidR="00C82892">
              <w:rPr>
                <w:kern w:val="2"/>
                <w:szCs w:val="24"/>
              </w:rPr>
              <w:t>42</w:t>
            </w:r>
            <w:r w:rsidRPr="000A0C2C">
              <w:rPr>
                <w:kern w:val="2"/>
                <w:szCs w:val="24"/>
              </w:rPr>
              <w:t> </w:t>
            </w:r>
            <w:r w:rsidR="00C82892">
              <w:rPr>
                <w:kern w:val="2"/>
                <w:szCs w:val="24"/>
              </w:rPr>
              <w:t>000</w:t>
            </w:r>
            <w:r w:rsidRPr="000A0C2C">
              <w:rPr>
                <w:kern w:val="2"/>
                <w:szCs w:val="24"/>
              </w:rPr>
              <w:t>,</w:t>
            </w:r>
            <w:r w:rsidR="00C82892">
              <w:rPr>
                <w:kern w:val="2"/>
                <w:szCs w:val="24"/>
              </w:rPr>
              <w:t>00</w:t>
            </w:r>
            <w:r w:rsidRPr="000A0C2C">
              <w:rPr>
                <w:kern w:val="2"/>
                <w:szCs w:val="24"/>
              </w:rPr>
              <w:t xml:space="preserve"> Eur (</w:t>
            </w:r>
            <w:r w:rsidR="00C82892">
              <w:rPr>
                <w:kern w:val="2"/>
                <w:szCs w:val="24"/>
              </w:rPr>
              <w:t>ketur</w:t>
            </w:r>
            <w:r>
              <w:rPr>
                <w:kern w:val="2"/>
                <w:szCs w:val="24"/>
              </w:rPr>
              <w:t>ias</w:t>
            </w:r>
            <w:r w:rsidRPr="000A0C2C">
              <w:rPr>
                <w:kern w:val="2"/>
                <w:szCs w:val="24"/>
              </w:rPr>
              <w:t xml:space="preserve">dešimt </w:t>
            </w:r>
            <w:r w:rsidR="00C82892">
              <w:rPr>
                <w:kern w:val="2"/>
                <w:szCs w:val="24"/>
              </w:rPr>
              <w:t>du</w:t>
            </w:r>
            <w:r w:rsidRPr="000A0C2C">
              <w:rPr>
                <w:kern w:val="2"/>
                <w:szCs w:val="24"/>
              </w:rPr>
              <w:t xml:space="preserve"> tūkstančiai eur</w:t>
            </w:r>
            <w:r w:rsidR="00C82892">
              <w:rPr>
                <w:kern w:val="2"/>
                <w:szCs w:val="24"/>
              </w:rPr>
              <w:t>ų</w:t>
            </w:r>
            <w:r w:rsidRPr="000A0C2C">
              <w:rPr>
                <w:kern w:val="2"/>
                <w:szCs w:val="24"/>
              </w:rPr>
              <w:t>).</w:t>
            </w:r>
          </w:p>
          <w:p w14:paraId="11022576" w14:textId="1EF11B2D" w:rsidR="00D90C7B" w:rsidRDefault="00D90C7B" w:rsidP="00D90C7B">
            <w:pPr>
              <w:jc w:val="both"/>
              <w:rPr>
                <w:kern w:val="2"/>
                <w:szCs w:val="24"/>
              </w:rPr>
            </w:pPr>
            <w:r w:rsidRPr="000A0C2C">
              <w:rPr>
                <w:kern w:val="2"/>
                <w:szCs w:val="24"/>
              </w:rPr>
              <w:t xml:space="preserve">Sutarties kaina yra </w:t>
            </w:r>
            <w:r w:rsidR="00C82892">
              <w:rPr>
                <w:kern w:val="2"/>
                <w:szCs w:val="24"/>
              </w:rPr>
              <w:t>242 </w:t>
            </w:r>
            <w:r w:rsidRPr="000A0C2C">
              <w:rPr>
                <w:kern w:val="2"/>
                <w:szCs w:val="24"/>
              </w:rPr>
              <w:t>000</w:t>
            </w:r>
            <w:r w:rsidR="00C82892">
              <w:rPr>
                <w:kern w:val="2"/>
                <w:szCs w:val="24"/>
              </w:rPr>
              <w:t>,00</w:t>
            </w:r>
            <w:r w:rsidRPr="000A0C2C">
              <w:rPr>
                <w:kern w:val="2"/>
                <w:szCs w:val="24"/>
              </w:rPr>
              <w:t xml:space="preserve"> Eur (</w:t>
            </w:r>
            <w:r w:rsidR="00C82892">
              <w:rPr>
                <w:kern w:val="2"/>
                <w:szCs w:val="24"/>
              </w:rPr>
              <w:t>du</w:t>
            </w:r>
            <w:r w:rsidRPr="000A0C2C">
              <w:rPr>
                <w:kern w:val="2"/>
                <w:szCs w:val="24"/>
              </w:rPr>
              <w:t xml:space="preserve"> šimta</w:t>
            </w:r>
            <w:r>
              <w:rPr>
                <w:kern w:val="2"/>
                <w:szCs w:val="24"/>
              </w:rPr>
              <w:t>i</w:t>
            </w:r>
            <w:r w:rsidR="00C82892">
              <w:rPr>
                <w:kern w:val="2"/>
                <w:szCs w:val="24"/>
              </w:rPr>
              <w:t xml:space="preserve"> keturiasdešimt du</w:t>
            </w:r>
            <w:r w:rsidRPr="000A0C2C">
              <w:rPr>
                <w:kern w:val="2"/>
                <w:szCs w:val="24"/>
              </w:rPr>
              <w:t xml:space="preserve"> tūkstanči</w:t>
            </w:r>
            <w:r w:rsidR="00C82892">
              <w:rPr>
                <w:kern w:val="2"/>
                <w:szCs w:val="24"/>
              </w:rPr>
              <w:t>ai</w:t>
            </w:r>
            <w:r>
              <w:rPr>
                <w:kern w:val="2"/>
                <w:szCs w:val="24"/>
              </w:rPr>
              <w:t xml:space="preserve"> </w:t>
            </w:r>
            <w:r w:rsidRPr="000A0C2C">
              <w:rPr>
                <w:kern w:val="2"/>
                <w:szCs w:val="24"/>
              </w:rPr>
              <w:t>eurų) su PVM.</w:t>
            </w:r>
          </w:p>
          <w:p w14:paraId="71981B0C" w14:textId="2FFB2D46" w:rsidR="00D90C7B" w:rsidRDefault="00D90C7B" w:rsidP="00D90C7B">
            <w:pPr>
              <w:jc w:val="both"/>
              <w:rPr>
                <w:color w:val="4472C4"/>
                <w:kern w:val="3"/>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 2</w:t>
            </w:r>
            <w:r>
              <w:rPr>
                <w:kern w:val="2"/>
                <w:szCs w:val="24"/>
              </w:rPr>
              <w:t xml:space="preserve"> </w:t>
            </w:r>
            <w:r>
              <w:rPr>
                <w:color w:val="000000"/>
                <w:kern w:val="2"/>
                <w:szCs w:val="24"/>
              </w:rPr>
              <w:t>nurodytais įkainiais, neviršijant Sutarties kainos.</w:t>
            </w:r>
          </w:p>
          <w:p w14:paraId="43F301DE" w14:textId="7FC05823" w:rsidR="00027B83" w:rsidRPr="007535DF" w:rsidRDefault="00CD695F" w:rsidP="0C1811FE">
            <w:pPr>
              <w:jc w:val="both"/>
              <w:rPr>
                <w:color w:val="4472C4"/>
                <w:kern w:val="2"/>
              </w:rPr>
            </w:pPr>
            <w:r w:rsidRPr="00D90C7B">
              <w:rPr>
                <w:kern w:val="3"/>
              </w:rPr>
              <w:t xml:space="preserve">Pirkėjas įsipareigoja išpirkti </w:t>
            </w:r>
            <w:r w:rsidR="0088137F" w:rsidRPr="00D90C7B">
              <w:rPr>
                <w:kern w:val="3"/>
              </w:rPr>
              <w:t>ne mažiau kaip 85 proc</w:t>
            </w:r>
            <w:r w:rsidR="7A8CFB17" w:rsidRPr="00D90C7B">
              <w:rPr>
                <w:kern w:val="3"/>
              </w:rPr>
              <w:t>.</w:t>
            </w:r>
            <w:r w:rsidR="0088137F" w:rsidRPr="00D90C7B">
              <w:rPr>
                <w:kern w:val="3"/>
              </w:rPr>
              <w:t xml:space="preserve"> </w:t>
            </w:r>
            <w:r w:rsidR="00054F2E" w:rsidRPr="00D90C7B">
              <w:rPr>
                <w:kern w:val="3"/>
              </w:rPr>
              <w:t>preliminaraus</w:t>
            </w:r>
            <w:r w:rsidRPr="00D90C7B">
              <w:rPr>
                <w:kern w:val="3"/>
              </w:rPr>
              <w:t xml:space="preserve"> Paslaugų kiekio</w:t>
            </w:r>
            <w:r w:rsidR="007A6612" w:rsidRPr="1748F473">
              <w:rPr>
                <w:color w:val="4472C4"/>
                <w:kern w:val="3"/>
              </w:rPr>
              <w:t>.</w:t>
            </w:r>
          </w:p>
        </w:tc>
      </w:tr>
      <w:tr w:rsidR="00027B83" w14:paraId="77E5ACB5" w14:textId="77777777" w:rsidTr="0531673F">
        <w:trPr>
          <w:trHeight w:val="300"/>
        </w:trPr>
        <w:tc>
          <w:tcPr>
            <w:tcW w:w="3094" w:type="dxa"/>
            <w:gridSpan w:val="2"/>
          </w:tcPr>
          <w:p w14:paraId="3223D56A"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23BF0A9E" w14:textId="77777777" w:rsidR="00027B83" w:rsidRDefault="00027B83">
            <w:pPr>
              <w:rPr>
                <w:b/>
                <w:kern w:val="2"/>
                <w:szCs w:val="24"/>
              </w:rPr>
            </w:pPr>
          </w:p>
          <w:p w14:paraId="73071155" w14:textId="77777777" w:rsidR="00027B83" w:rsidRDefault="00027B83">
            <w:pPr>
              <w:rPr>
                <w:kern w:val="2"/>
                <w:szCs w:val="24"/>
              </w:rPr>
            </w:pPr>
          </w:p>
        </w:tc>
        <w:tc>
          <w:tcPr>
            <w:tcW w:w="6441" w:type="dxa"/>
            <w:gridSpan w:val="2"/>
          </w:tcPr>
          <w:p w14:paraId="6ABAA10D" w14:textId="309A39C7" w:rsidR="00027B83" w:rsidRPr="00C10B5E" w:rsidRDefault="000B0897" w:rsidP="008E3E26">
            <w:pPr>
              <w:jc w:val="both"/>
              <w:rPr>
                <w:color w:val="4472C4"/>
                <w:kern w:val="2"/>
                <w:szCs w:val="24"/>
              </w:rPr>
            </w:pPr>
            <w:r>
              <w:rPr>
                <w:kern w:val="2"/>
                <w:szCs w:val="24"/>
              </w:rPr>
              <w:t xml:space="preserve">Sutarties </w:t>
            </w:r>
            <w:r w:rsidRPr="00C10B5E">
              <w:rPr>
                <w:kern w:val="2"/>
                <w:szCs w:val="24"/>
              </w:rPr>
              <w:t>kaina / įkainiai</w:t>
            </w:r>
            <w:r>
              <w:rPr>
                <w:kern w:val="2"/>
                <w:szCs w:val="24"/>
              </w:rPr>
              <w:t xml:space="preserve"> bus perskaičiuojami:</w:t>
            </w:r>
          </w:p>
          <w:p w14:paraId="41F76377" w14:textId="77777777" w:rsidR="00027B83" w:rsidRDefault="000B0897" w:rsidP="008E3E26">
            <w:pPr>
              <w:jc w:val="both"/>
              <w:rPr>
                <w:kern w:val="2"/>
                <w:szCs w:val="24"/>
              </w:rPr>
            </w:pPr>
            <w:r>
              <w:rPr>
                <w:kern w:val="2"/>
                <w:szCs w:val="24"/>
              </w:rPr>
              <w:t>5.3.1. dėl PVM tarifo pasikeitimo;</w:t>
            </w:r>
          </w:p>
          <w:p w14:paraId="2C8B526B" w14:textId="58BE87B2" w:rsidR="00902C20" w:rsidRDefault="00902C20" w:rsidP="008E3E26">
            <w:pPr>
              <w:jc w:val="both"/>
              <w:rPr>
                <w:color w:val="FF0000"/>
                <w:kern w:val="2"/>
                <w:szCs w:val="24"/>
              </w:rPr>
            </w:pPr>
            <w:r w:rsidRPr="00902C20">
              <w:rPr>
                <w:kern w:val="2"/>
                <w:szCs w:val="24"/>
              </w:rPr>
              <w:t>5.3.2. dėl kainų lygio pokyčio.</w:t>
            </w:r>
          </w:p>
        </w:tc>
      </w:tr>
      <w:tr w:rsidR="00027B83" w14:paraId="3FAE7092" w14:textId="77777777" w:rsidTr="0531673F">
        <w:trPr>
          <w:trHeight w:val="300"/>
        </w:trPr>
        <w:tc>
          <w:tcPr>
            <w:tcW w:w="3094" w:type="dxa"/>
            <w:gridSpan w:val="2"/>
          </w:tcPr>
          <w:p w14:paraId="411F93CA"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00FABD12" w14:textId="77777777" w:rsidR="00902C20" w:rsidRPr="00902C20" w:rsidRDefault="00902C20" w:rsidP="008E3E26">
            <w:pPr>
              <w:jc w:val="both"/>
              <w:rPr>
                <w:kern w:val="2"/>
                <w:szCs w:val="24"/>
              </w:rPr>
            </w:pPr>
            <w:r w:rsidRPr="00902C20">
              <w:rPr>
                <w:kern w:val="2"/>
                <w:szCs w:val="24"/>
              </w:rPr>
              <w:t>Jeigu Sutarties vykdymo metu pasikeičia PVM mokėjimą reglamentuojantys teisės aktai, darantys tiesioginę įtaką Tiekėjo teikiamų Paslaugų Sutartyje nurodytai kainai, Sutarties kaina perskaičiuojama nekeičiant Paslaugų kainos be PVM.</w:t>
            </w:r>
          </w:p>
          <w:p w14:paraId="2E3406ED" w14:textId="77777777" w:rsidR="00902C20" w:rsidRPr="00902C20" w:rsidRDefault="00902C20" w:rsidP="008E3E26">
            <w:pPr>
              <w:jc w:val="both"/>
              <w:rPr>
                <w:kern w:val="2"/>
                <w:szCs w:val="24"/>
              </w:rPr>
            </w:pPr>
          </w:p>
          <w:p w14:paraId="3B337223" w14:textId="6879BCAF" w:rsidR="00027B83" w:rsidRPr="00C10B5E" w:rsidRDefault="00902C20" w:rsidP="008E3E26">
            <w:pPr>
              <w:jc w:val="both"/>
              <w:rPr>
                <w:kern w:val="2"/>
                <w:szCs w:val="24"/>
              </w:rPr>
            </w:pPr>
            <w:r w:rsidRPr="00902C20">
              <w:rPr>
                <w:kern w:val="2"/>
                <w:szCs w:val="24"/>
              </w:rPr>
              <w:t xml:space="preserve">Perskaičiavimas įforminamas Susitarimu ne vėliau kaip per </w:t>
            </w:r>
            <w:r w:rsidR="0002707B">
              <w:rPr>
                <w:kern w:val="2"/>
                <w:szCs w:val="24"/>
              </w:rPr>
              <w:t>10</w:t>
            </w:r>
            <w:r w:rsidRPr="00902C20">
              <w:rPr>
                <w:kern w:val="2"/>
                <w:szCs w:val="24"/>
              </w:rPr>
              <w:t xml:space="preserve"> (</w:t>
            </w:r>
            <w:r w:rsidR="0002707B">
              <w:rPr>
                <w:kern w:val="2"/>
                <w:szCs w:val="24"/>
              </w:rPr>
              <w:t>dešimt</w:t>
            </w:r>
            <w:r w:rsidRPr="00902C20">
              <w:rPr>
                <w:kern w:val="2"/>
                <w:szCs w:val="24"/>
              </w:rPr>
              <w:t xml:space="preserve">) </w:t>
            </w:r>
            <w:r w:rsidR="0002707B">
              <w:rPr>
                <w:kern w:val="2"/>
                <w:szCs w:val="24"/>
              </w:rPr>
              <w:t>dienų</w:t>
            </w:r>
            <w:r w:rsidRPr="00902C20">
              <w:rPr>
                <w:kern w:val="2"/>
                <w:szCs w:val="24"/>
              </w:rPr>
              <w:t xml:space="preserve"> nuo PVM mokėjimą reglamentuojančių teisės aktų pasikeitimo, kuris tampa neatskiriama Sutarties dalimi. Perskaičiuota Sutarties kaina taikoma už tą Paslaugų dalį, kurios bus teikiamos nuo Šalių pasirašyto Susitarimo įsigaliojimo dienos.</w:t>
            </w:r>
          </w:p>
        </w:tc>
      </w:tr>
      <w:tr w:rsidR="00483CAA" w14:paraId="2E17F4F1" w14:textId="77777777" w:rsidTr="0531673F">
        <w:trPr>
          <w:trHeight w:val="300"/>
        </w:trPr>
        <w:tc>
          <w:tcPr>
            <w:tcW w:w="3094" w:type="dxa"/>
            <w:gridSpan w:val="2"/>
          </w:tcPr>
          <w:p w14:paraId="6DD4E14C" w14:textId="77777777" w:rsidR="00483CAA" w:rsidRPr="00483CAA" w:rsidRDefault="00483CAA" w:rsidP="00483CAA">
            <w:pPr>
              <w:rPr>
                <w:b/>
                <w:kern w:val="2"/>
                <w:szCs w:val="24"/>
              </w:rPr>
            </w:pPr>
            <w:r w:rsidRPr="00483CAA">
              <w:rPr>
                <w:b/>
                <w:kern w:val="2"/>
                <w:szCs w:val="24"/>
              </w:rPr>
              <w:lastRenderedPageBreak/>
              <w:t>5.3.2. Sutarties kainos / įkainių peržiūra dėl kainų lygio pokyčio</w:t>
            </w:r>
          </w:p>
          <w:p w14:paraId="756B4CBC" w14:textId="77777777" w:rsidR="00483CAA" w:rsidRPr="00483CAA" w:rsidRDefault="00483CAA">
            <w:pPr>
              <w:rPr>
                <w:b/>
                <w:kern w:val="2"/>
                <w:szCs w:val="24"/>
              </w:rPr>
            </w:pPr>
          </w:p>
        </w:tc>
        <w:tc>
          <w:tcPr>
            <w:tcW w:w="6441" w:type="dxa"/>
            <w:gridSpan w:val="2"/>
          </w:tcPr>
          <w:p w14:paraId="513F513F" w14:textId="77777777" w:rsidR="0004033E" w:rsidRPr="00DB7315" w:rsidRDefault="0004033E" w:rsidP="00C82892">
            <w:pPr>
              <w:jc w:val="both"/>
              <w:rPr>
                <w:szCs w:val="24"/>
              </w:rPr>
            </w:pPr>
            <w:r w:rsidRPr="00DB7315">
              <w:rPr>
                <w:szCs w:val="24"/>
              </w:rPr>
              <w:t>5.3.3.1. Bet kuri Sutarties Šalis Sutarties galiojimo metu turi teisę inicijuoti pirmąją Sutarties įkainių peržiūrą (keitimą) ne anksčiau kaip po (2 (dviejų) mėnesių) nuo Sutarties įsigaliojimo dienos (o paskesnės peržiūros atveju – nuo Susitarimo dėl paskutinio perskaičiavimo pagal šį Specialiųjų sąlygų punktą įsigaliojimo dienos), jeigu Vartojimo prekių ir paslaugų kainų pokytis (k), apskaičiuotas kaip nustatyta 5.3.3.6 punkte, viršija 5 procentus. Sutarties įkainių peržiūra atliekama ne dažniau kaip kas (</w:t>
            </w:r>
            <w:r w:rsidRPr="0004033E">
              <w:rPr>
                <w:szCs w:val="24"/>
              </w:rPr>
              <w:t xml:space="preserve">2 </w:t>
            </w:r>
            <w:r w:rsidRPr="00DB7315">
              <w:rPr>
                <w:szCs w:val="24"/>
              </w:rPr>
              <w:t>(du)) mėnesius.</w:t>
            </w:r>
          </w:p>
          <w:p w14:paraId="051CC4EB" w14:textId="77777777" w:rsidR="0004033E" w:rsidRPr="00DB7315" w:rsidRDefault="0004033E" w:rsidP="00C82892">
            <w:pPr>
              <w:jc w:val="both"/>
              <w:rPr>
                <w:kern w:val="2"/>
                <w:szCs w:val="24"/>
                <w:shd w:val="clear" w:color="auto" w:fill="FFFFFF"/>
              </w:rPr>
            </w:pPr>
            <w:r w:rsidRPr="00DB7315">
              <w:rPr>
                <w:kern w:val="2"/>
                <w:szCs w:val="24"/>
              </w:rPr>
              <w:t xml:space="preserve">5.3.3.2. Sutarties </w:t>
            </w:r>
            <w:r w:rsidRPr="00DB731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BBB157B" w14:textId="77777777" w:rsidR="0004033E" w:rsidRPr="00DB7315" w:rsidRDefault="0004033E" w:rsidP="00C82892">
            <w:pPr>
              <w:jc w:val="both"/>
              <w:rPr>
                <w:kern w:val="2"/>
                <w:szCs w:val="24"/>
                <w:shd w:val="clear" w:color="auto" w:fill="FFFFFF"/>
              </w:rPr>
            </w:pPr>
            <w:r w:rsidRPr="00DB7315">
              <w:rPr>
                <w:kern w:val="2"/>
                <w:szCs w:val="24"/>
              </w:rPr>
              <w:t xml:space="preserve">5.3.3.3. </w:t>
            </w:r>
            <w:r w:rsidRPr="00DB7315">
              <w:rPr>
                <w:kern w:val="2"/>
                <w:szCs w:val="24"/>
                <w:shd w:val="clear" w:color="auto" w:fill="FFFFFF"/>
              </w:rPr>
              <w:t>Jeigu P</w:t>
            </w:r>
            <w:r w:rsidRPr="00DB7315">
              <w:rPr>
                <w:szCs w:val="24"/>
              </w:rPr>
              <w:t>aslaugų teikimas</w:t>
            </w:r>
            <w:r w:rsidRPr="00DB7315">
              <w:rPr>
                <w:kern w:val="2"/>
                <w:szCs w:val="24"/>
                <w:shd w:val="clear" w:color="auto" w:fill="FFFFFF"/>
              </w:rPr>
              <w:t xml:space="preserve"> vėluoja dėl Tiekėjo kaltės, uždelstų suteikti P</w:t>
            </w:r>
            <w:r w:rsidRPr="00DB7315">
              <w:rPr>
                <w:szCs w:val="24"/>
              </w:rPr>
              <w:t>aslaugų</w:t>
            </w:r>
            <w:r w:rsidRPr="00DB7315">
              <w:rPr>
                <w:kern w:val="2"/>
                <w:szCs w:val="24"/>
                <w:shd w:val="clear" w:color="auto" w:fill="FFFFFF"/>
              </w:rPr>
              <w:t xml:space="preserve"> įkainiai nėra perskaičiuojami dėl kainų lygio kilimo (gali būti mažinami, tačiau negali būti didinami).</w:t>
            </w:r>
          </w:p>
          <w:p w14:paraId="1333ECAC" w14:textId="77777777" w:rsidR="0004033E" w:rsidRPr="00542B92" w:rsidRDefault="0004033E" w:rsidP="00C82892">
            <w:pPr>
              <w:jc w:val="both"/>
              <w:rPr>
                <w:kern w:val="2"/>
                <w:szCs w:val="24"/>
                <w:shd w:val="clear" w:color="auto" w:fill="FFFFFF"/>
              </w:rPr>
            </w:pPr>
            <w:r w:rsidRPr="00542B92">
              <w:rPr>
                <w:kern w:val="2"/>
                <w:szCs w:val="24"/>
              </w:rPr>
              <w:t xml:space="preserve">5.3.3.4. Atlikdamos Sutarties įkainių peržiūrą </w:t>
            </w:r>
            <w:r w:rsidRPr="00542B92">
              <w:rPr>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jeigu informacija nėra skelbiama viešai).</w:t>
            </w:r>
          </w:p>
          <w:p w14:paraId="4A0B45EB" w14:textId="77777777" w:rsidR="0004033E" w:rsidRPr="00542B92" w:rsidRDefault="0004033E" w:rsidP="00C82892">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542B92">
              <w:rPr>
                <w:kern w:val="2"/>
                <w:szCs w:val="24"/>
                <w:shd w:val="clear" w:color="auto" w:fill="FFFFFF"/>
              </w:rPr>
              <w:t>perskaičiuotą Sutarties įkainius, perskaičiuotą Pradinės Sutarties vertę.</w:t>
            </w:r>
          </w:p>
          <w:p w14:paraId="2D86347E" w14:textId="77777777" w:rsidR="0004033E" w:rsidRPr="00542B92" w:rsidRDefault="0004033E" w:rsidP="00C82892">
            <w:pPr>
              <w:jc w:val="both"/>
              <w:rPr>
                <w:szCs w:val="24"/>
              </w:rPr>
            </w:pPr>
            <w:r w:rsidRPr="00542B92">
              <w:rPr>
                <w:kern w:val="2"/>
                <w:szCs w:val="24"/>
                <w:shd w:val="clear" w:color="auto" w:fill="FFFFFF"/>
              </w:rPr>
              <w:t>5.3.3.6. Nauja Sutarties įkainiai apskaičiuojami pagal žemiau pateiktą formulę:</w:t>
            </w:r>
          </w:p>
          <w:p w14:paraId="1098A3BD" w14:textId="77777777" w:rsidR="0004033E" w:rsidRPr="00542B92" w:rsidRDefault="0004033E" w:rsidP="00C82892">
            <w:pPr>
              <w:jc w:val="both"/>
              <w:rPr>
                <w:szCs w:val="24"/>
              </w:rPr>
            </w:pPr>
          </w:p>
          <w:p w14:paraId="4ACE3498" w14:textId="77777777" w:rsidR="0004033E" w:rsidRPr="00542B92" w:rsidRDefault="0047021E" w:rsidP="00C8289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4033E" w:rsidRPr="00542B92">
              <w:rPr>
                <w:kern w:val="2"/>
                <w:szCs w:val="24"/>
              </w:rPr>
              <w:t>, kur a –įkainis (Eur be PVM) (jei peržiūra jau buvo atlikta, tai po paskutinio perskaičiavimo)</w:t>
            </w:r>
          </w:p>
          <w:p w14:paraId="63C48821" w14:textId="77777777" w:rsidR="0004033E" w:rsidRPr="00542B92" w:rsidRDefault="0004033E" w:rsidP="00C82892">
            <w:pPr>
              <w:jc w:val="both"/>
              <w:textAlignment w:val="baseline"/>
              <w:rPr>
                <w:szCs w:val="24"/>
              </w:rPr>
            </w:pPr>
            <w:r w:rsidRPr="00542B92">
              <w:rPr>
                <w:kern w:val="2"/>
                <w:szCs w:val="24"/>
              </w:rPr>
              <w:t>a</w:t>
            </w:r>
            <w:r w:rsidRPr="00542B92">
              <w:rPr>
                <w:kern w:val="2"/>
                <w:szCs w:val="24"/>
                <w:vertAlign w:val="subscript"/>
              </w:rPr>
              <w:t>1</w:t>
            </w:r>
            <w:r w:rsidRPr="00542B92">
              <w:rPr>
                <w:kern w:val="2"/>
                <w:szCs w:val="24"/>
              </w:rPr>
              <w:t xml:space="preserve"> – perskaičiuota (pakeista) įkainis (Eur be PVM)</w:t>
            </w:r>
          </w:p>
          <w:p w14:paraId="05A73CD3" w14:textId="77777777" w:rsidR="0004033E" w:rsidRDefault="0004033E" w:rsidP="00C82892">
            <w:pPr>
              <w:jc w:val="both"/>
              <w:textAlignment w:val="baseline"/>
              <w:rPr>
                <w:szCs w:val="24"/>
              </w:rPr>
            </w:pPr>
            <w:r>
              <w:rPr>
                <w:kern w:val="2"/>
                <w:szCs w:val="24"/>
              </w:rPr>
              <w:t xml:space="preserve">k – pagal vartotojų kainų </w:t>
            </w:r>
            <w:r w:rsidRPr="000F7BED">
              <w:rPr>
                <w:kern w:val="2"/>
                <w:szCs w:val="24"/>
              </w:rPr>
              <w:t xml:space="preserve">indeksą ( „Vartojimo prekių ir paslaugų“ indeksas) apskaičiuotas Vartojimo </w:t>
            </w:r>
            <w:r>
              <w:rPr>
                <w:kern w:val="2"/>
                <w:szCs w:val="24"/>
              </w:rPr>
              <w:t>prekių ir paslaugų kainų pokytis (padidėjimas arba sumažėjimas) (%). „k“ reikšmė skaičiuojama pagal formulę:</w:t>
            </w:r>
          </w:p>
          <w:p w14:paraId="7BD50E2A" w14:textId="77777777" w:rsidR="0004033E" w:rsidRDefault="0004033E" w:rsidP="00C8289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378D6535" w14:textId="77777777" w:rsidR="0004033E" w:rsidRPr="00C661BC" w:rsidRDefault="0004033E" w:rsidP="00C82892">
            <w:pPr>
              <w:jc w:val="both"/>
              <w:textAlignment w:val="baseline"/>
            </w:pPr>
            <w:r>
              <w:rPr>
                <w:kern w:val="2"/>
              </w:rPr>
              <w:t>Ind</w:t>
            </w:r>
            <w:r>
              <w:rPr>
                <w:kern w:val="2"/>
                <w:vertAlign w:val="subscript"/>
              </w:rPr>
              <w:t>naujausias</w:t>
            </w:r>
            <w:r>
              <w:rPr>
                <w:kern w:val="2"/>
              </w:rPr>
              <w:t xml:space="preserve"> – </w:t>
            </w:r>
            <w:r w:rsidRPr="00C661BC">
              <w:rPr>
                <w:kern w:val="2"/>
              </w:rPr>
              <w:t>kreipimosi dėl įkainių peržiūros išsiuntimo kitai Šaliai dieną paskelbtas naujausias vartojimo prekių ir paslaugų indeksas („</w:t>
            </w:r>
            <w:r w:rsidRPr="00C661BC">
              <w:rPr>
                <w:kern w:val="2"/>
                <w:szCs w:val="24"/>
              </w:rPr>
              <w:t>Vartojimo prekių ir paslaugų“</w:t>
            </w:r>
            <w:r w:rsidRPr="00C661BC">
              <w:rPr>
                <w:kern w:val="2"/>
              </w:rPr>
              <w:t xml:space="preserve"> indeksas).</w:t>
            </w:r>
          </w:p>
          <w:p w14:paraId="46707726" w14:textId="77777777" w:rsidR="0004033E" w:rsidRPr="000F7BED" w:rsidRDefault="0004033E" w:rsidP="00C82892">
            <w:pPr>
              <w:jc w:val="both"/>
            </w:pPr>
            <w:r w:rsidRPr="000F7BED">
              <w:rPr>
                <w:kern w:val="2"/>
              </w:rPr>
              <w:t>Ind</w:t>
            </w:r>
            <w:r w:rsidRPr="000F7BED">
              <w:rPr>
                <w:kern w:val="2"/>
                <w:vertAlign w:val="subscript"/>
              </w:rPr>
              <w:t>pradžia</w:t>
            </w:r>
            <w:r w:rsidRPr="000F7BED">
              <w:rPr>
                <w:kern w:val="2"/>
              </w:rPr>
              <w:t xml:space="preserve"> – laikotarpio pradžios datos (mėnesio) vartojimo prekių ir paslaugų indeksas („</w:t>
            </w:r>
            <w:r w:rsidRPr="000F7BED">
              <w:rPr>
                <w:kern w:val="2"/>
                <w:szCs w:val="24"/>
              </w:rPr>
              <w:t>Vartojimo prekių ir paslaugų“</w:t>
            </w:r>
            <w:r w:rsidRPr="000F7BED">
              <w:rPr>
                <w:kern w:val="2"/>
              </w:rPr>
              <w:t xml:space="preserve"> indeksas). Pirmojo perskaičiavimo atveju laikotarpio pradžia (mėnuo) yra</w:t>
            </w:r>
            <w:r w:rsidRPr="000F7BED">
              <w:t xml:space="preserve"> Sutarties įsigaliojimo dienos mėnuo</w:t>
            </w:r>
            <w:r w:rsidRPr="000F7BED">
              <w:rPr>
                <w:kern w:val="2"/>
                <w:szCs w:val="24"/>
                <w:shd w:val="clear" w:color="auto" w:fill="FFFFFF"/>
              </w:rPr>
              <w:t>.</w:t>
            </w:r>
            <w:r w:rsidRPr="000F7BED">
              <w:rPr>
                <w:kern w:val="2"/>
              </w:rPr>
              <w:t xml:space="preserve"> Antrojo ir vėlesnių perskaičiavimų atveju laikotarpio pradžia (mėnuo) yra paskutinio </w:t>
            </w:r>
            <w:r w:rsidRPr="000F7BED">
              <w:rPr>
                <w:kern w:val="2"/>
              </w:rPr>
              <w:lastRenderedPageBreak/>
              <w:t>perskaičiavimo metu naudotos paskelbto atitinkamo indekso reikšmės mėnuo.</w:t>
            </w:r>
          </w:p>
          <w:p w14:paraId="6397BEED" w14:textId="77777777" w:rsidR="0004033E" w:rsidRPr="000F7BED" w:rsidRDefault="0004033E" w:rsidP="00C82892">
            <w:pPr>
              <w:jc w:val="both"/>
              <w:rPr>
                <w:kern w:val="2"/>
                <w:szCs w:val="24"/>
                <w:shd w:val="clear" w:color="auto" w:fill="FFFFFF"/>
              </w:rPr>
            </w:pPr>
            <w:r w:rsidRPr="000F7BED">
              <w:rPr>
                <w:kern w:val="2"/>
                <w:szCs w:val="24"/>
              </w:rPr>
              <w:t xml:space="preserve">5.3.3.7. </w:t>
            </w:r>
            <w:r w:rsidRPr="000F7BED">
              <w:rPr>
                <w:kern w:val="2"/>
                <w:szCs w:val="24"/>
                <w:shd w:val="clear" w:color="auto" w:fill="FFFFFF"/>
              </w:rPr>
              <w:t xml:space="preserve">Skaičiavimams indeksų reikšmės imamos </w:t>
            </w:r>
            <w:r w:rsidRPr="000F7BED">
              <w:rPr>
                <w:b/>
                <w:kern w:val="2"/>
                <w:szCs w:val="24"/>
                <w:shd w:val="clear" w:color="auto" w:fill="FFFFFF"/>
              </w:rPr>
              <w:t>keturių</w:t>
            </w:r>
            <w:r w:rsidRPr="000F7BED">
              <w:rPr>
                <w:kern w:val="2"/>
                <w:szCs w:val="24"/>
                <w:shd w:val="clear" w:color="auto" w:fill="FFFFFF"/>
              </w:rPr>
              <w:t xml:space="preserve"> skaitmenų po kablelio tikslumu. Apskaičiuotas pokytis (k) tolimesniems skaičiavimams naudojamas suapvalinus iki </w:t>
            </w:r>
            <w:r w:rsidRPr="000F7BED">
              <w:rPr>
                <w:b/>
                <w:kern w:val="2"/>
                <w:szCs w:val="24"/>
                <w:shd w:val="clear" w:color="auto" w:fill="FFFFFF"/>
              </w:rPr>
              <w:t>vieno</w:t>
            </w:r>
            <w:r w:rsidRPr="000F7BED">
              <w:rPr>
                <w:kern w:val="2"/>
                <w:szCs w:val="24"/>
                <w:shd w:val="clear" w:color="auto" w:fill="FFFFFF"/>
              </w:rPr>
              <w:t xml:space="preserve"> (Valstybės duomenų agentūra pokyčius skelbia apvalindama iki vieno skaitmens po kablelio) skaitmens po kablelio, o apskaičiuotas įkainis „a</w:t>
            </w:r>
            <w:r w:rsidRPr="000F7BED">
              <w:rPr>
                <w:kern w:val="2"/>
                <w:szCs w:val="24"/>
                <w:shd w:val="clear" w:color="auto" w:fill="FFFFFF"/>
                <w:vertAlign w:val="subscript"/>
              </w:rPr>
              <w:t>1</w:t>
            </w:r>
            <w:r w:rsidRPr="000F7BED">
              <w:rPr>
                <w:kern w:val="2"/>
                <w:szCs w:val="24"/>
                <w:shd w:val="clear" w:color="auto" w:fill="FFFFFF"/>
              </w:rPr>
              <w:t xml:space="preserve">“ suapvalinamas iki </w:t>
            </w:r>
            <w:r w:rsidRPr="000F7BED">
              <w:rPr>
                <w:b/>
                <w:kern w:val="2"/>
                <w:szCs w:val="24"/>
                <w:shd w:val="clear" w:color="auto" w:fill="FFFFFF"/>
              </w:rPr>
              <w:t xml:space="preserve">dviejų </w:t>
            </w:r>
            <w:r w:rsidRPr="000F7BED">
              <w:rPr>
                <w:kern w:val="2"/>
                <w:szCs w:val="24"/>
                <w:shd w:val="clear" w:color="auto" w:fill="FFFFFF"/>
              </w:rPr>
              <w:t>skaitmenų po kablelio.</w:t>
            </w:r>
          </w:p>
          <w:p w14:paraId="4F8466EF" w14:textId="77777777" w:rsidR="0004033E" w:rsidRDefault="0004033E" w:rsidP="00C82892">
            <w:pPr>
              <w:jc w:val="both"/>
              <w:rPr>
                <w:color w:val="000000"/>
                <w:kern w:val="2"/>
                <w:szCs w:val="24"/>
                <w:shd w:val="clear" w:color="auto" w:fill="FFFFFF"/>
              </w:rPr>
            </w:pPr>
            <w:r>
              <w:rPr>
                <w:color w:val="000000"/>
                <w:kern w:val="2"/>
                <w:szCs w:val="24"/>
                <w:shd w:val="clear" w:color="auto" w:fill="FFFFFF"/>
              </w:rPr>
              <w:t xml:space="preserve">5.3.3.8. Šalis, siekianti </w:t>
            </w:r>
            <w:r w:rsidRPr="00C661BC">
              <w:rPr>
                <w:kern w:val="2"/>
                <w:szCs w:val="24"/>
                <w:shd w:val="clear" w:color="auto" w:fill="FFFFFF"/>
              </w:rPr>
              <w:t>Sutarties 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256DBAB0" w14:textId="77777777" w:rsidR="0004033E" w:rsidRPr="00C661BC" w:rsidRDefault="0004033E" w:rsidP="00C82892">
            <w:pPr>
              <w:jc w:val="both"/>
              <w:rPr>
                <w:kern w:val="2"/>
                <w:szCs w:val="24"/>
                <w:shd w:val="clear" w:color="auto" w:fill="FFFFFF"/>
              </w:rPr>
            </w:pPr>
            <w:r>
              <w:rPr>
                <w:color w:val="000000"/>
                <w:kern w:val="2"/>
                <w:szCs w:val="24"/>
                <w:shd w:val="clear" w:color="auto" w:fill="FFFFFF"/>
              </w:rPr>
              <w:t>5</w:t>
            </w:r>
            <w:r>
              <w:rPr>
                <w:kern w:val="2"/>
                <w:szCs w:val="24"/>
              </w:rPr>
              <w:t xml:space="preserve">.3.3.9. </w:t>
            </w:r>
            <w:r w:rsidRPr="00C661BC">
              <w:rPr>
                <w:kern w:val="2"/>
                <w:szCs w:val="24"/>
                <w:shd w:val="clear" w:color="auto" w:fill="FFFFFF"/>
              </w:rPr>
              <w:t>Susitarimas turi būti sudarytas per 10 darbo dienų nuo Šalies pateikto tinkamo prašymo perskaičiuoti S</w:t>
            </w:r>
            <w:r w:rsidRPr="00C661BC">
              <w:rPr>
                <w:kern w:val="2"/>
                <w:szCs w:val="24"/>
              </w:rPr>
              <w:t xml:space="preserve">utarties </w:t>
            </w:r>
            <w:r w:rsidRPr="00C661BC">
              <w:rPr>
                <w:kern w:val="2"/>
                <w:szCs w:val="24"/>
                <w:shd w:val="clear" w:color="auto" w:fill="FFFFFF"/>
              </w:rPr>
              <w:t>įkainius gavimo dienos.</w:t>
            </w:r>
          </w:p>
          <w:p w14:paraId="306BAEA6" w14:textId="5D3C0BBE" w:rsidR="00483CAA" w:rsidRPr="00483CAA" w:rsidRDefault="0004033E" w:rsidP="00C82892">
            <w:pPr>
              <w:jc w:val="both"/>
              <w:rPr>
                <w:kern w:val="2"/>
                <w:szCs w:val="24"/>
              </w:rPr>
            </w:pPr>
            <w:r w:rsidRPr="00C661BC">
              <w:rPr>
                <w:kern w:val="2"/>
                <w:szCs w:val="24"/>
                <w:shd w:val="clear" w:color="auto" w:fill="FFFFFF"/>
              </w:rPr>
              <w:t xml:space="preserve">5.3.3.10. </w:t>
            </w:r>
            <w:r w:rsidRPr="00C661BC">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0A07E891" w14:textId="77777777" w:rsidTr="0531673F">
        <w:trPr>
          <w:trHeight w:val="300"/>
        </w:trPr>
        <w:tc>
          <w:tcPr>
            <w:tcW w:w="3094" w:type="dxa"/>
            <w:gridSpan w:val="2"/>
          </w:tcPr>
          <w:p w14:paraId="4DD40104"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937DFE0" w14:textId="77777777" w:rsidR="00027B83" w:rsidRDefault="000B0897">
            <w:pPr>
              <w:rPr>
                <w:kern w:val="2"/>
                <w:szCs w:val="24"/>
              </w:rPr>
            </w:pPr>
            <w:r>
              <w:rPr>
                <w:kern w:val="2"/>
                <w:szCs w:val="24"/>
              </w:rPr>
              <w:t>Netaikoma</w:t>
            </w:r>
          </w:p>
          <w:p w14:paraId="4F948404" w14:textId="77777777" w:rsidR="00027B83" w:rsidRDefault="00027B83">
            <w:pPr>
              <w:rPr>
                <w:kern w:val="2"/>
                <w:szCs w:val="24"/>
              </w:rPr>
            </w:pPr>
          </w:p>
          <w:p w14:paraId="37566FB3" w14:textId="541013CB" w:rsidR="00027B83" w:rsidRDefault="00027B83">
            <w:pPr>
              <w:rPr>
                <w:szCs w:val="24"/>
              </w:rPr>
            </w:pPr>
          </w:p>
        </w:tc>
      </w:tr>
      <w:tr w:rsidR="00027B83" w14:paraId="275DA4BD" w14:textId="77777777" w:rsidTr="0531673F">
        <w:trPr>
          <w:trHeight w:val="300"/>
        </w:trPr>
        <w:tc>
          <w:tcPr>
            <w:tcW w:w="3094" w:type="dxa"/>
            <w:gridSpan w:val="2"/>
          </w:tcPr>
          <w:p w14:paraId="6C71C18A" w14:textId="77777777" w:rsidR="00027B83" w:rsidRDefault="000B0897">
            <w:pPr>
              <w:rPr>
                <w:b/>
                <w:kern w:val="2"/>
                <w:szCs w:val="24"/>
              </w:rPr>
            </w:pPr>
            <w:r>
              <w:rPr>
                <w:b/>
                <w:kern w:val="2"/>
                <w:szCs w:val="24"/>
              </w:rPr>
              <w:t>5.5. Atsiskaitymo su Tiekėju terminas ir tvarka</w:t>
            </w:r>
          </w:p>
        </w:tc>
        <w:tc>
          <w:tcPr>
            <w:tcW w:w="6441" w:type="dxa"/>
            <w:gridSpan w:val="2"/>
          </w:tcPr>
          <w:p w14:paraId="3244CDE0" w14:textId="1C20BF4E" w:rsidR="00E27C99" w:rsidRPr="00E27C99" w:rsidRDefault="00E27C99" w:rsidP="008E3E26">
            <w:pPr>
              <w:jc w:val="both"/>
              <w:rPr>
                <w:kern w:val="2"/>
                <w:szCs w:val="24"/>
              </w:rPr>
            </w:pPr>
            <w:r>
              <w:rPr>
                <w:kern w:val="2"/>
                <w:szCs w:val="24"/>
              </w:rPr>
              <w:t>Pirkėjas atsiskaito su Tiekėju ne vėliau kaip per 30 kalendorinių dienų nuo Sąskaitos</w:t>
            </w:r>
            <w:r w:rsidR="0020525F">
              <w:rPr>
                <w:kern w:val="2"/>
                <w:szCs w:val="24"/>
              </w:rPr>
              <w:t>, ataskaitos ir Paslaugų perdavimo–priėmimo akto</w:t>
            </w:r>
            <w:r>
              <w:rPr>
                <w:kern w:val="2"/>
                <w:szCs w:val="24"/>
              </w:rPr>
              <w:t xml:space="preserve"> gavimo dienos.</w:t>
            </w:r>
          </w:p>
          <w:p w14:paraId="381F6475" w14:textId="0E3514B5" w:rsidR="00027B83" w:rsidRPr="00D63825" w:rsidRDefault="00027B83" w:rsidP="008E3E26">
            <w:pPr>
              <w:jc w:val="both"/>
              <w:rPr>
                <w:kern w:val="2"/>
                <w:szCs w:val="24"/>
                <w:shd w:val="clear" w:color="auto" w:fill="FFFFFF"/>
              </w:rPr>
            </w:pPr>
          </w:p>
        </w:tc>
      </w:tr>
      <w:tr w:rsidR="00027B83" w14:paraId="5FCDDDF9" w14:textId="77777777" w:rsidTr="0531673F">
        <w:trPr>
          <w:trHeight w:val="300"/>
        </w:trPr>
        <w:tc>
          <w:tcPr>
            <w:tcW w:w="3094" w:type="dxa"/>
            <w:gridSpan w:val="2"/>
          </w:tcPr>
          <w:p w14:paraId="4E859E08" w14:textId="77777777" w:rsidR="00027B83" w:rsidRDefault="000B0897">
            <w:pPr>
              <w:rPr>
                <w:b/>
                <w:kern w:val="2"/>
                <w:szCs w:val="24"/>
              </w:rPr>
            </w:pPr>
            <w:r>
              <w:rPr>
                <w:b/>
                <w:kern w:val="2"/>
                <w:szCs w:val="24"/>
              </w:rPr>
              <w:t>5.6. Avansas</w:t>
            </w:r>
          </w:p>
        </w:tc>
        <w:tc>
          <w:tcPr>
            <w:tcW w:w="6441" w:type="dxa"/>
            <w:gridSpan w:val="2"/>
          </w:tcPr>
          <w:p w14:paraId="76135C6E" w14:textId="414F0F04" w:rsidR="00027B83" w:rsidRPr="0013274E" w:rsidRDefault="000B0897" w:rsidP="0013274E">
            <w:pPr>
              <w:rPr>
                <w:kern w:val="2"/>
                <w:szCs w:val="24"/>
              </w:rPr>
            </w:pPr>
            <w:r>
              <w:rPr>
                <w:kern w:val="2"/>
                <w:szCs w:val="24"/>
              </w:rPr>
              <w:t>Netaikoma</w:t>
            </w:r>
          </w:p>
        </w:tc>
      </w:tr>
      <w:tr w:rsidR="00027B83" w14:paraId="21895512" w14:textId="77777777" w:rsidTr="0531673F">
        <w:trPr>
          <w:trHeight w:val="300"/>
        </w:trPr>
        <w:tc>
          <w:tcPr>
            <w:tcW w:w="3094" w:type="dxa"/>
            <w:gridSpan w:val="2"/>
          </w:tcPr>
          <w:p w14:paraId="77C97697" w14:textId="77777777" w:rsidR="00027B83" w:rsidRDefault="000B0897">
            <w:pPr>
              <w:rPr>
                <w:b/>
                <w:kern w:val="2"/>
                <w:szCs w:val="24"/>
              </w:rPr>
            </w:pPr>
            <w:r>
              <w:rPr>
                <w:b/>
                <w:kern w:val="2"/>
                <w:szCs w:val="24"/>
              </w:rPr>
              <w:t>5.7. Avanso užtikrinimas</w:t>
            </w:r>
          </w:p>
        </w:tc>
        <w:tc>
          <w:tcPr>
            <w:tcW w:w="6441" w:type="dxa"/>
            <w:gridSpan w:val="2"/>
          </w:tcPr>
          <w:p w14:paraId="377BC034" w14:textId="45AE0BD9"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611B3F8C" w14:textId="77777777" w:rsidTr="0531673F">
        <w:trPr>
          <w:trHeight w:val="300"/>
        </w:trPr>
        <w:tc>
          <w:tcPr>
            <w:tcW w:w="9535" w:type="dxa"/>
            <w:gridSpan w:val="4"/>
          </w:tcPr>
          <w:p w14:paraId="2C9166A3" w14:textId="77777777" w:rsidR="00027B83" w:rsidRDefault="000B0897">
            <w:pPr>
              <w:jc w:val="center"/>
              <w:rPr>
                <w:b/>
                <w:kern w:val="2"/>
                <w:szCs w:val="24"/>
              </w:rPr>
            </w:pPr>
            <w:r>
              <w:rPr>
                <w:b/>
                <w:kern w:val="2"/>
                <w:szCs w:val="24"/>
              </w:rPr>
              <w:t>6. PASLAUGŲ KOKYBĖ IR GARANTINIAI ĮSIPAREIGOJIMAI</w:t>
            </w:r>
          </w:p>
        </w:tc>
      </w:tr>
      <w:tr w:rsidR="00027B83" w14:paraId="5D29EDB6" w14:textId="77777777" w:rsidTr="0531673F">
        <w:trPr>
          <w:trHeight w:val="300"/>
        </w:trPr>
        <w:tc>
          <w:tcPr>
            <w:tcW w:w="3094" w:type="dxa"/>
            <w:gridSpan w:val="2"/>
          </w:tcPr>
          <w:p w14:paraId="6D61D0DF" w14:textId="77777777" w:rsidR="00027B83" w:rsidRDefault="000B0897">
            <w:pPr>
              <w:rPr>
                <w:b/>
                <w:kern w:val="2"/>
                <w:szCs w:val="24"/>
              </w:rPr>
            </w:pPr>
            <w:r>
              <w:rPr>
                <w:b/>
                <w:kern w:val="2"/>
                <w:szCs w:val="24"/>
              </w:rPr>
              <w:t>6.1. Garantinis terminas</w:t>
            </w:r>
          </w:p>
        </w:tc>
        <w:tc>
          <w:tcPr>
            <w:tcW w:w="6441" w:type="dxa"/>
            <w:gridSpan w:val="2"/>
          </w:tcPr>
          <w:p w14:paraId="4F17BFE7" w14:textId="1DA4367E" w:rsidR="00027B83" w:rsidRPr="00036B64" w:rsidRDefault="000B0897">
            <w:pPr>
              <w:rPr>
                <w:kern w:val="2"/>
                <w:szCs w:val="24"/>
              </w:rPr>
            </w:pPr>
            <w:r>
              <w:rPr>
                <w:kern w:val="2"/>
                <w:szCs w:val="24"/>
              </w:rPr>
              <w:t>Netaikoma</w:t>
            </w:r>
          </w:p>
        </w:tc>
      </w:tr>
      <w:tr w:rsidR="00027B83" w14:paraId="749690EF" w14:textId="77777777" w:rsidTr="0531673F">
        <w:trPr>
          <w:trHeight w:val="300"/>
        </w:trPr>
        <w:tc>
          <w:tcPr>
            <w:tcW w:w="3094" w:type="dxa"/>
            <w:gridSpan w:val="2"/>
          </w:tcPr>
          <w:p w14:paraId="2C91556E" w14:textId="77777777" w:rsidR="00027B83" w:rsidRDefault="000B0897">
            <w:pPr>
              <w:rPr>
                <w:b/>
                <w:kern w:val="2"/>
                <w:szCs w:val="24"/>
              </w:rPr>
            </w:pPr>
            <w:r>
              <w:rPr>
                <w:b/>
                <w:szCs w:val="24"/>
              </w:rPr>
              <w:t>6.2. Terminas Paslaugų trūkumams pašalinti</w:t>
            </w:r>
          </w:p>
        </w:tc>
        <w:tc>
          <w:tcPr>
            <w:tcW w:w="6441" w:type="dxa"/>
            <w:gridSpan w:val="2"/>
          </w:tcPr>
          <w:p w14:paraId="5E872F88" w14:textId="77777777" w:rsidR="00027B83" w:rsidRDefault="000B0897">
            <w:pPr>
              <w:rPr>
                <w:kern w:val="2"/>
                <w:szCs w:val="24"/>
              </w:rPr>
            </w:pPr>
            <w:r>
              <w:rPr>
                <w:kern w:val="2"/>
                <w:szCs w:val="24"/>
              </w:rPr>
              <w:t>Netaikoma</w:t>
            </w:r>
          </w:p>
          <w:p w14:paraId="0F45673F" w14:textId="3FCB5232" w:rsidR="00027B83" w:rsidRDefault="00027B83">
            <w:pPr>
              <w:rPr>
                <w:kern w:val="2"/>
                <w:szCs w:val="24"/>
              </w:rPr>
            </w:pPr>
          </w:p>
        </w:tc>
      </w:tr>
      <w:tr w:rsidR="00027B83" w14:paraId="64B71553" w14:textId="77777777" w:rsidTr="0531673F">
        <w:trPr>
          <w:trHeight w:val="300"/>
        </w:trPr>
        <w:tc>
          <w:tcPr>
            <w:tcW w:w="3094" w:type="dxa"/>
            <w:gridSpan w:val="2"/>
          </w:tcPr>
          <w:p w14:paraId="4F4311B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B0C75AC" w14:textId="22BEB0EE" w:rsidR="0013274E" w:rsidRPr="005E1375" w:rsidRDefault="009134C6" w:rsidP="00C82892">
            <w:pPr>
              <w:jc w:val="both"/>
              <w:rPr>
                <w:rFonts w:eastAsia="Cambria"/>
                <w:color w:val="000000"/>
              </w:rPr>
            </w:pPr>
            <w:r>
              <w:rPr>
                <w:kern w:val="2"/>
                <w:szCs w:val="24"/>
              </w:rPr>
              <w:t xml:space="preserve">Tiekėjas privalo užtikrinti, jog visą Sutarties vykdymo laikotarpį </w:t>
            </w:r>
            <w:r w:rsidR="005906EE">
              <w:rPr>
                <w:kern w:val="2"/>
                <w:szCs w:val="24"/>
              </w:rPr>
              <w:t>spausdins</w:t>
            </w:r>
            <w:r>
              <w:rPr>
                <w:kern w:val="2"/>
                <w:szCs w:val="24"/>
              </w:rPr>
              <w:t xml:space="preserve"> Pirkėjo publikacij</w:t>
            </w:r>
            <w:r w:rsidR="005906EE">
              <w:rPr>
                <w:kern w:val="2"/>
                <w:szCs w:val="24"/>
              </w:rPr>
              <w:t>as</w:t>
            </w:r>
            <w:r>
              <w:rPr>
                <w:kern w:val="2"/>
                <w:szCs w:val="24"/>
              </w:rPr>
              <w:t xml:space="preserve"> Tiekėjo pasiūlyme nurodyt</w:t>
            </w:r>
            <w:r w:rsidR="00FC603C">
              <w:rPr>
                <w:kern w:val="2"/>
                <w:szCs w:val="24"/>
              </w:rPr>
              <w:t>uose laikraščiuose. Laikraščiai</w:t>
            </w:r>
            <w:r>
              <w:rPr>
                <w:kern w:val="2"/>
                <w:szCs w:val="24"/>
              </w:rPr>
              <w:t xml:space="preserve"> </w:t>
            </w:r>
            <w:r w:rsidRPr="00111EE9">
              <w:rPr>
                <w:iCs/>
                <w:color w:val="000000" w:themeColor="text1"/>
                <w:szCs w:val="24"/>
              </w:rPr>
              <w:t>gali būti pakeisti ir/ar įtraukti nauji tik dėl objektyvių priežasčių (</w:t>
            </w:r>
            <w:r w:rsidR="00FC603C">
              <w:rPr>
                <w:iCs/>
                <w:color w:val="000000" w:themeColor="text1"/>
                <w:szCs w:val="24"/>
              </w:rPr>
              <w:t>laikraš</w:t>
            </w:r>
            <w:r w:rsidR="00CF2677">
              <w:rPr>
                <w:iCs/>
                <w:color w:val="000000" w:themeColor="text1"/>
                <w:szCs w:val="24"/>
              </w:rPr>
              <w:t>čio leidyba sustojo</w:t>
            </w:r>
            <w:r w:rsidR="005906EE">
              <w:rPr>
                <w:iCs/>
                <w:color w:val="000000" w:themeColor="text1"/>
                <w:szCs w:val="24"/>
              </w:rPr>
              <w:t xml:space="preserve"> / nutrūko</w:t>
            </w:r>
            <w:r w:rsidRPr="00111EE9">
              <w:rPr>
                <w:iCs/>
                <w:color w:val="000000" w:themeColor="text1"/>
                <w:szCs w:val="24"/>
              </w:rPr>
              <w:t xml:space="preserve">) ir tik Paslaugų gavėjui raštu pritarus Sutartyje ir </w:t>
            </w:r>
            <w:r w:rsidRPr="005B29AE">
              <w:rPr>
                <w:iCs/>
                <w:color w:val="000000" w:themeColor="text1"/>
                <w:szCs w:val="24"/>
              </w:rPr>
              <w:t>viešojo pirkimo sąlygose numatyta tvarka. T</w:t>
            </w:r>
            <w:r w:rsidRPr="005B29AE">
              <w:rPr>
                <w:iCs/>
                <w:color w:val="000000" w:themeColor="text1"/>
                <w:spacing w:val="-1"/>
                <w:szCs w:val="24"/>
              </w:rPr>
              <w:t xml:space="preserve">oks keitimas galimas tik tokiu atveju, jei naujai siūlomas </w:t>
            </w:r>
            <w:r w:rsidR="00CF2677">
              <w:rPr>
                <w:iCs/>
                <w:color w:val="000000" w:themeColor="text1"/>
                <w:spacing w:val="-1"/>
                <w:szCs w:val="24"/>
              </w:rPr>
              <w:t>laikraš</w:t>
            </w:r>
            <w:r w:rsidR="005906EE">
              <w:rPr>
                <w:iCs/>
                <w:color w:val="000000" w:themeColor="text1"/>
                <w:spacing w:val="-1"/>
                <w:szCs w:val="24"/>
              </w:rPr>
              <w:t>tis</w:t>
            </w:r>
            <w:r w:rsidRPr="005B29AE">
              <w:rPr>
                <w:iCs/>
                <w:color w:val="000000" w:themeColor="text1"/>
                <w:spacing w:val="-1"/>
                <w:szCs w:val="24"/>
              </w:rPr>
              <w:t xml:space="preserve"> </w:t>
            </w:r>
            <w:r w:rsidR="005906EE">
              <w:rPr>
                <w:iCs/>
                <w:color w:val="000000" w:themeColor="text1"/>
                <w:spacing w:val="-1"/>
                <w:szCs w:val="24"/>
              </w:rPr>
              <w:t>atitinka Sutarties priedo Techninės specifikacijos reikalavimus.</w:t>
            </w:r>
            <w:r w:rsidRPr="005B29AE">
              <w:rPr>
                <w:iCs/>
                <w:color w:val="000000" w:themeColor="text1"/>
                <w:spacing w:val="-1"/>
                <w:szCs w:val="24"/>
              </w:rPr>
              <w:t xml:space="preserve"> </w:t>
            </w:r>
            <w:r w:rsidR="000B0897">
              <w:rPr>
                <w:kern w:val="2"/>
                <w:szCs w:val="24"/>
              </w:rPr>
              <w:t xml:space="preserve"> </w:t>
            </w:r>
          </w:p>
          <w:p w14:paraId="19A832F1" w14:textId="624ACB34" w:rsidR="00027B83" w:rsidRDefault="00027B83">
            <w:pPr>
              <w:rPr>
                <w:kern w:val="2"/>
                <w:szCs w:val="24"/>
              </w:rPr>
            </w:pPr>
          </w:p>
        </w:tc>
      </w:tr>
      <w:tr w:rsidR="00027B83" w14:paraId="2097FFFF" w14:textId="77777777" w:rsidTr="0531673F">
        <w:trPr>
          <w:trHeight w:val="300"/>
        </w:trPr>
        <w:tc>
          <w:tcPr>
            <w:tcW w:w="9535" w:type="dxa"/>
            <w:gridSpan w:val="4"/>
          </w:tcPr>
          <w:p w14:paraId="5EB9FFD2" w14:textId="77777777" w:rsidR="00027B83" w:rsidRDefault="000B0897">
            <w:pPr>
              <w:jc w:val="center"/>
              <w:rPr>
                <w:b/>
                <w:kern w:val="2"/>
                <w:szCs w:val="24"/>
              </w:rPr>
            </w:pPr>
            <w:r>
              <w:rPr>
                <w:b/>
                <w:kern w:val="2"/>
                <w:szCs w:val="24"/>
              </w:rPr>
              <w:t>7. SUTARTIES VYKDYMUI PASITELKIAMI SUBTIEKĖJAI IR (AR) SPECIALISTAI</w:t>
            </w:r>
          </w:p>
        </w:tc>
      </w:tr>
      <w:tr w:rsidR="00027B83" w14:paraId="3CF757F4" w14:textId="77777777" w:rsidTr="0531673F">
        <w:trPr>
          <w:trHeight w:val="300"/>
        </w:trPr>
        <w:tc>
          <w:tcPr>
            <w:tcW w:w="3094" w:type="dxa"/>
            <w:gridSpan w:val="2"/>
          </w:tcPr>
          <w:p w14:paraId="024491E9" w14:textId="77777777" w:rsidR="00027B83" w:rsidRDefault="000B0897">
            <w:pPr>
              <w:rPr>
                <w:b/>
                <w:bCs/>
                <w:kern w:val="2"/>
                <w:szCs w:val="24"/>
              </w:rPr>
            </w:pPr>
            <w:r>
              <w:rPr>
                <w:b/>
                <w:bCs/>
                <w:kern w:val="2"/>
                <w:szCs w:val="24"/>
              </w:rPr>
              <w:lastRenderedPageBreak/>
              <w:t>7.1. Sutarties vykdymui pasitelkiami subtiekėjai ir (ar) specialistai</w:t>
            </w:r>
          </w:p>
        </w:tc>
        <w:tc>
          <w:tcPr>
            <w:tcW w:w="6441" w:type="dxa"/>
            <w:gridSpan w:val="2"/>
          </w:tcPr>
          <w:p w14:paraId="1B9E5AEF" w14:textId="77777777" w:rsidR="00027B83" w:rsidRDefault="000B0897" w:rsidP="008E3E26">
            <w:pPr>
              <w:jc w:val="both"/>
              <w:rPr>
                <w:kern w:val="2"/>
                <w:szCs w:val="24"/>
              </w:rPr>
            </w:pPr>
            <w:r>
              <w:rPr>
                <w:kern w:val="2"/>
                <w:szCs w:val="24"/>
              </w:rPr>
              <w:t>Sutarties vykdymui subtiekėjai ir (ar) specialistai nepasitelkiami.</w:t>
            </w:r>
          </w:p>
          <w:p w14:paraId="25133AA6" w14:textId="77777777" w:rsidR="00027B83" w:rsidRDefault="00027B83" w:rsidP="008E3E26">
            <w:pPr>
              <w:jc w:val="both"/>
              <w:rPr>
                <w:kern w:val="2"/>
                <w:szCs w:val="24"/>
              </w:rPr>
            </w:pPr>
          </w:p>
          <w:p w14:paraId="6DBDC925" w14:textId="77777777" w:rsidR="00027B83" w:rsidRDefault="000B0897" w:rsidP="008E3E26">
            <w:pPr>
              <w:jc w:val="both"/>
              <w:rPr>
                <w:color w:val="FF0000"/>
                <w:kern w:val="2"/>
                <w:szCs w:val="24"/>
              </w:rPr>
            </w:pPr>
            <w:r>
              <w:rPr>
                <w:color w:val="FF0000"/>
                <w:kern w:val="2"/>
                <w:szCs w:val="24"/>
              </w:rPr>
              <w:t>arba</w:t>
            </w:r>
          </w:p>
          <w:p w14:paraId="24DA7E4A" w14:textId="77777777" w:rsidR="00027B83" w:rsidRDefault="00027B83" w:rsidP="008E3E26">
            <w:pPr>
              <w:jc w:val="both"/>
              <w:rPr>
                <w:kern w:val="2"/>
                <w:szCs w:val="24"/>
              </w:rPr>
            </w:pPr>
          </w:p>
          <w:p w14:paraId="6D2B9B72" w14:textId="77777777" w:rsidR="00027B83" w:rsidRDefault="000B0897" w:rsidP="008E3E26">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4C70B26" w14:textId="77777777" w:rsidTr="0531673F">
        <w:trPr>
          <w:trHeight w:val="300"/>
        </w:trPr>
        <w:tc>
          <w:tcPr>
            <w:tcW w:w="9535" w:type="dxa"/>
            <w:gridSpan w:val="4"/>
          </w:tcPr>
          <w:p w14:paraId="77F60913" w14:textId="77777777" w:rsidR="00027B83" w:rsidRDefault="000B0897">
            <w:pPr>
              <w:jc w:val="center"/>
              <w:rPr>
                <w:b/>
                <w:kern w:val="2"/>
                <w:szCs w:val="24"/>
              </w:rPr>
            </w:pPr>
            <w:r>
              <w:rPr>
                <w:b/>
                <w:kern w:val="2"/>
                <w:szCs w:val="24"/>
              </w:rPr>
              <w:t>8. PRIEVOLIŲ PAGAL SUTARTĮ ĮVYKDYMO UŽTIKRINIMAS</w:t>
            </w:r>
          </w:p>
        </w:tc>
      </w:tr>
      <w:tr w:rsidR="00027B83" w14:paraId="48BB9562" w14:textId="77777777" w:rsidTr="0531673F">
        <w:trPr>
          <w:trHeight w:val="300"/>
        </w:trPr>
        <w:tc>
          <w:tcPr>
            <w:tcW w:w="3094" w:type="dxa"/>
            <w:gridSpan w:val="2"/>
          </w:tcPr>
          <w:p w14:paraId="53038459" w14:textId="77777777" w:rsidR="00027B83" w:rsidRDefault="000B0897">
            <w:pPr>
              <w:rPr>
                <w:b/>
                <w:kern w:val="2"/>
                <w:szCs w:val="24"/>
              </w:rPr>
            </w:pPr>
            <w:r>
              <w:rPr>
                <w:b/>
                <w:kern w:val="2"/>
                <w:szCs w:val="24"/>
              </w:rPr>
              <w:t>8.1. Prievolių pagal Sutartį įvykdymo užtikrinimas</w:t>
            </w:r>
          </w:p>
        </w:tc>
        <w:tc>
          <w:tcPr>
            <w:tcW w:w="6441" w:type="dxa"/>
            <w:gridSpan w:val="2"/>
          </w:tcPr>
          <w:p w14:paraId="310C879E" w14:textId="2FBAEF3C" w:rsidR="00027B83" w:rsidRDefault="000B0897" w:rsidP="58CC72B6">
            <w:pPr>
              <w:jc w:val="both"/>
              <w:rPr>
                <w:color w:val="000000" w:themeColor="text1"/>
                <w:kern w:val="2"/>
              </w:rPr>
            </w:pPr>
            <w:r w:rsidRPr="58CC72B6">
              <w:rPr>
                <w:kern w:val="2"/>
              </w:rPr>
              <w:t>Prievolių pagal Sutartį įvykdymas užtikrinamas</w:t>
            </w:r>
            <w:r w:rsidR="002E659E" w:rsidRPr="58CC72B6">
              <w:rPr>
                <w:b/>
                <w:bCs/>
                <w:color w:val="000000" w:themeColor="text1"/>
              </w:rPr>
              <w:t xml:space="preserve"> – </w:t>
            </w:r>
            <w:r w:rsidR="002E659E" w:rsidRPr="58CC72B6">
              <w:rPr>
                <w:color w:val="000000" w:themeColor="text1"/>
              </w:rPr>
              <w:t>Sutartyje nurodytomis netesybomis (delspinigiais</w:t>
            </w:r>
            <w:r w:rsidR="00B12B2B">
              <w:rPr>
                <w:color w:val="000000" w:themeColor="text1"/>
              </w:rPr>
              <w:t xml:space="preserve"> ir baudomis</w:t>
            </w:r>
            <w:r w:rsidR="002E659E" w:rsidRPr="58CC72B6">
              <w:rPr>
                <w:color w:val="000000" w:themeColor="text1"/>
              </w:rPr>
              <w:t>)</w:t>
            </w:r>
            <w:r w:rsidR="00B12B2B">
              <w:rPr>
                <w:color w:val="000000" w:themeColor="text1"/>
              </w:rPr>
              <w:t>.</w:t>
            </w:r>
          </w:p>
        </w:tc>
      </w:tr>
      <w:tr w:rsidR="00027B83" w14:paraId="74AA24F8" w14:textId="77777777" w:rsidTr="0531673F">
        <w:trPr>
          <w:trHeight w:val="300"/>
        </w:trPr>
        <w:tc>
          <w:tcPr>
            <w:tcW w:w="3094" w:type="dxa"/>
            <w:gridSpan w:val="2"/>
          </w:tcPr>
          <w:p w14:paraId="5F5EBA6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5021C72D" w14:textId="77777777" w:rsidR="00027B83" w:rsidRDefault="000B0897">
            <w:pPr>
              <w:rPr>
                <w:kern w:val="2"/>
                <w:szCs w:val="24"/>
              </w:rPr>
            </w:pPr>
            <w:r>
              <w:rPr>
                <w:kern w:val="2"/>
                <w:szCs w:val="24"/>
              </w:rPr>
              <w:t>Netaikoma</w:t>
            </w:r>
          </w:p>
          <w:p w14:paraId="3AE2E74F" w14:textId="77777777" w:rsidR="00027B83" w:rsidRDefault="00027B83">
            <w:pPr>
              <w:rPr>
                <w:kern w:val="2"/>
                <w:szCs w:val="24"/>
              </w:rPr>
            </w:pPr>
          </w:p>
          <w:p w14:paraId="77939AE4" w14:textId="38B67470" w:rsidR="00027B83" w:rsidRDefault="00027B83">
            <w:pPr>
              <w:rPr>
                <w:kern w:val="2"/>
                <w:szCs w:val="24"/>
              </w:rPr>
            </w:pPr>
          </w:p>
        </w:tc>
      </w:tr>
      <w:tr w:rsidR="00027B83" w14:paraId="2E09B241" w14:textId="77777777" w:rsidTr="0531673F">
        <w:trPr>
          <w:trHeight w:val="300"/>
        </w:trPr>
        <w:tc>
          <w:tcPr>
            <w:tcW w:w="3094" w:type="dxa"/>
            <w:gridSpan w:val="2"/>
          </w:tcPr>
          <w:p w14:paraId="3E593FF2" w14:textId="77777777" w:rsidR="00027B83" w:rsidRDefault="000B0897">
            <w:pPr>
              <w:rPr>
                <w:b/>
                <w:kern w:val="2"/>
                <w:szCs w:val="24"/>
              </w:rPr>
            </w:pPr>
            <w:r>
              <w:rPr>
                <w:b/>
                <w:kern w:val="2"/>
                <w:szCs w:val="24"/>
              </w:rPr>
              <w:t>8.3. Sutarties įvykdymo užtikrinimo pateikimas</w:t>
            </w:r>
          </w:p>
        </w:tc>
        <w:tc>
          <w:tcPr>
            <w:tcW w:w="6441" w:type="dxa"/>
            <w:gridSpan w:val="2"/>
          </w:tcPr>
          <w:p w14:paraId="00F6F884" w14:textId="77777777" w:rsidR="00027B83" w:rsidRDefault="000B0897">
            <w:pPr>
              <w:rPr>
                <w:kern w:val="2"/>
                <w:szCs w:val="24"/>
              </w:rPr>
            </w:pPr>
            <w:r>
              <w:rPr>
                <w:kern w:val="2"/>
                <w:szCs w:val="24"/>
              </w:rPr>
              <w:t>Netaikoma</w:t>
            </w:r>
          </w:p>
          <w:p w14:paraId="048644CA" w14:textId="4A9DAF99" w:rsidR="00027B83" w:rsidRDefault="00027B83">
            <w:pPr>
              <w:rPr>
                <w:szCs w:val="24"/>
              </w:rPr>
            </w:pPr>
          </w:p>
        </w:tc>
      </w:tr>
      <w:tr w:rsidR="00027B83" w14:paraId="67FD79BC" w14:textId="77777777" w:rsidTr="0531673F">
        <w:trPr>
          <w:trHeight w:val="300"/>
        </w:trPr>
        <w:tc>
          <w:tcPr>
            <w:tcW w:w="9535" w:type="dxa"/>
            <w:gridSpan w:val="4"/>
          </w:tcPr>
          <w:p w14:paraId="45083C48" w14:textId="77777777" w:rsidR="00027B83" w:rsidRDefault="000B0897">
            <w:pPr>
              <w:jc w:val="center"/>
              <w:rPr>
                <w:b/>
                <w:kern w:val="2"/>
                <w:szCs w:val="24"/>
              </w:rPr>
            </w:pPr>
            <w:r>
              <w:rPr>
                <w:b/>
                <w:kern w:val="2"/>
                <w:szCs w:val="24"/>
              </w:rPr>
              <w:t>9. ŠALIŲ ATSAKOMYBĖ</w:t>
            </w:r>
          </w:p>
        </w:tc>
      </w:tr>
      <w:tr w:rsidR="00027B83" w14:paraId="00440C95" w14:textId="77777777" w:rsidTr="0531673F">
        <w:trPr>
          <w:trHeight w:val="300"/>
        </w:trPr>
        <w:tc>
          <w:tcPr>
            <w:tcW w:w="3094" w:type="dxa"/>
            <w:gridSpan w:val="2"/>
          </w:tcPr>
          <w:p w14:paraId="02340A80"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6107B8A9" w14:textId="28E2DAE3" w:rsidR="00027B83" w:rsidRPr="0013274E" w:rsidRDefault="00B910E5" w:rsidP="008E3E26">
            <w:pPr>
              <w:jc w:val="both"/>
              <w:rPr>
                <w:color w:val="FF0000"/>
                <w:kern w:val="2"/>
                <w:szCs w:val="24"/>
              </w:rPr>
            </w:pPr>
            <w:r>
              <w:rPr>
                <w:color w:val="000000"/>
                <w:kern w:val="2"/>
                <w:szCs w:val="24"/>
              </w:rPr>
              <w:t xml:space="preserve">9.1.1. </w:t>
            </w:r>
            <w:r w:rsidR="000B0897">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B17491" w:rsidRPr="00684EEC">
              <w:rPr>
                <w:rFonts w:eastAsia="Calibri"/>
                <w:szCs w:val="24"/>
              </w:rPr>
              <w:t>0,0</w:t>
            </w:r>
            <w:r w:rsidR="00952FAF">
              <w:rPr>
                <w:rFonts w:eastAsia="Calibri"/>
                <w:szCs w:val="24"/>
              </w:rPr>
              <w:t>2</w:t>
            </w:r>
            <w:r w:rsidR="00B17491" w:rsidRPr="00684EEC">
              <w:rPr>
                <w:rFonts w:eastAsia="Calibri"/>
                <w:szCs w:val="24"/>
              </w:rPr>
              <w:t xml:space="preserve"> (</w:t>
            </w:r>
            <w:r w:rsidR="00952FAF">
              <w:rPr>
                <w:rFonts w:eastAsia="Calibri"/>
                <w:szCs w:val="24"/>
              </w:rPr>
              <w:t>dviej</w:t>
            </w:r>
            <w:r w:rsidR="00B17491" w:rsidRPr="00684EEC">
              <w:rPr>
                <w:rFonts w:eastAsia="Calibri"/>
                <w:szCs w:val="24"/>
              </w:rPr>
              <w:t xml:space="preserve">ų šimtųjų) </w:t>
            </w:r>
            <w:r w:rsidRPr="00E55A7C">
              <w:rPr>
                <w:bCs/>
                <w:kern w:val="2"/>
                <w:szCs w:val="24"/>
              </w:rPr>
              <w:t>procento dydžio delspinigius nuo neapmokėtos sumos be PVM už kiekvieną vėlavimo dieną</w:t>
            </w:r>
            <w:r w:rsidR="0013274E" w:rsidRPr="0013274E">
              <w:rPr>
                <w:kern w:val="2"/>
                <w:szCs w:val="24"/>
              </w:rPr>
              <w:t>.</w:t>
            </w:r>
          </w:p>
        </w:tc>
      </w:tr>
      <w:tr w:rsidR="00027B83" w14:paraId="46E9E564" w14:textId="77777777" w:rsidTr="0531673F">
        <w:trPr>
          <w:trHeight w:val="300"/>
        </w:trPr>
        <w:tc>
          <w:tcPr>
            <w:tcW w:w="3094" w:type="dxa"/>
            <w:gridSpan w:val="2"/>
          </w:tcPr>
          <w:p w14:paraId="4DA353CB" w14:textId="77777777" w:rsidR="00027B83" w:rsidRDefault="000B0897">
            <w:pPr>
              <w:rPr>
                <w:b/>
                <w:kern w:val="2"/>
                <w:szCs w:val="24"/>
              </w:rPr>
            </w:pPr>
            <w:r>
              <w:rPr>
                <w:b/>
                <w:szCs w:val="24"/>
              </w:rPr>
              <w:t>9.2. Tiekėjui taikomos netesybos</w:t>
            </w:r>
          </w:p>
        </w:tc>
        <w:tc>
          <w:tcPr>
            <w:tcW w:w="6441" w:type="dxa"/>
            <w:gridSpan w:val="2"/>
          </w:tcPr>
          <w:p w14:paraId="104F38A2" w14:textId="77777777" w:rsidR="003730C6" w:rsidRPr="00E55A7C" w:rsidRDefault="003730C6" w:rsidP="003730C6">
            <w:pPr>
              <w:jc w:val="both"/>
            </w:pPr>
            <w:r w:rsidRPr="00E55A7C">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kainos be PVM.</w:t>
            </w:r>
          </w:p>
          <w:p w14:paraId="4A3C558D" w14:textId="77777777" w:rsidR="003730C6" w:rsidRPr="00E55A7C" w:rsidRDefault="003730C6" w:rsidP="003730C6">
            <w:pPr>
              <w:jc w:val="both"/>
              <w:rPr>
                <w:szCs w:val="24"/>
              </w:rPr>
            </w:pPr>
            <w:r w:rsidRPr="00E55A7C">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7321204" w14:textId="07AACCA1" w:rsidR="00027B83" w:rsidRPr="00B77FA9" w:rsidRDefault="003730C6" w:rsidP="003730C6">
            <w:pPr>
              <w:jc w:val="both"/>
              <w:rPr>
                <w:color w:val="000000"/>
                <w:kern w:val="2"/>
                <w:szCs w:val="24"/>
              </w:rPr>
            </w:pPr>
            <w:r w:rsidRPr="00E55A7C">
              <w:rPr>
                <w:kern w:val="2"/>
              </w:rPr>
              <w:t>9.2.3. Tiekėjas privalo sumokėti Pirkėjui netesybas per 5 (penkios) darbo</w:t>
            </w:r>
            <w:r w:rsidRPr="00E55A7C">
              <w:rPr>
                <w:bCs/>
                <w:kern w:val="2"/>
                <w:szCs w:val="24"/>
              </w:rPr>
              <w:t xml:space="preserve"> </w:t>
            </w:r>
            <w:r w:rsidRPr="00E55A7C">
              <w:rPr>
                <w:kern w:val="2"/>
              </w:rPr>
              <w:t xml:space="preserve">dienas nuo Pirkėjo pareikalavimo, jeigu netesybų suma nėra </w:t>
            </w:r>
            <w:r w:rsidRPr="00E55A7C">
              <w:t>išskaitoma iš Tiekėjui mokėtinos sumos.</w:t>
            </w:r>
          </w:p>
        </w:tc>
      </w:tr>
      <w:tr w:rsidR="00027B83" w14:paraId="7700CE13" w14:textId="77777777" w:rsidTr="0531673F">
        <w:trPr>
          <w:trHeight w:val="300"/>
        </w:trPr>
        <w:tc>
          <w:tcPr>
            <w:tcW w:w="3094" w:type="dxa"/>
            <w:gridSpan w:val="2"/>
          </w:tcPr>
          <w:p w14:paraId="1612012D"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0467DF9" w14:textId="132FB0A5" w:rsidR="005A2A60" w:rsidRPr="00A61C26" w:rsidRDefault="005A2A60" w:rsidP="005A2A60">
            <w:r w:rsidRPr="58CC72B6">
              <w:rPr>
                <w:kern w:val="2"/>
              </w:rPr>
              <w:t xml:space="preserve">9.3.1. Nutraukus Sutartį dėl esminio Sutarties pažeidimo, mokama </w:t>
            </w:r>
            <w:r w:rsidRPr="58CC72B6">
              <w:rPr>
                <w:color w:val="000000" w:themeColor="text1"/>
                <w:lang w:val="pt-BR"/>
              </w:rPr>
              <w:t xml:space="preserve">5 proc. </w:t>
            </w:r>
            <w:r w:rsidR="176278EA" w:rsidRPr="58CC72B6">
              <w:rPr>
                <w:color w:val="000000" w:themeColor="text1"/>
                <w:lang w:val="pt-BR"/>
              </w:rPr>
              <w:t>b</w:t>
            </w:r>
            <w:r w:rsidRPr="58CC72B6">
              <w:rPr>
                <w:color w:val="000000" w:themeColor="text1"/>
              </w:rPr>
              <w:t>auda nuo Pradinės sutarties vertės.</w:t>
            </w:r>
          </w:p>
          <w:p w14:paraId="0B5BA0B6" w14:textId="2644DE5C" w:rsidR="005A2A60" w:rsidRPr="00A61C26" w:rsidRDefault="005A2A60" w:rsidP="005A2A60">
            <w:r w:rsidRPr="58CC72B6">
              <w:rPr>
                <w:kern w:val="2"/>
              </w:rPr>
              <w:t xml:space="preserve">9.3.2. </w:t>
            </w:r>
            <w:r w:rsidRPr="58CC72B6">
              <w:t>Nepagrįstai nutraukus Sutarties vykdymą ne Sutartyje nustatyta tvarka, mokama</w:t>
            </w:r>
            <w:r w:rsidRPr="00A61C26">
              <w:rPr>
                <w:bCs/>
                <w:kern w:val="2"/>
                <w:szCs w:val="24"/>
              </w:rPr>
              <w:t xml:space="preserve"> </w:t>
            </w:r>
            <w:r w:rsidRPr="58CC72B6">
              <w:rPr>
                <w:color w:val="000000" w:themeColor="text1"/>
                <w:lang w:val="pt-BR"/>
              </w:rPr>
              <w:t xml:space="preserve">5 proc. </w:t>
            </w:r>
            <w:r w:rsidR="7EC6D3E8" w:rsidRPr="58CC72B6">
              <w:rPr>
                <w:color w:val="000000" w:themeColor="text1"/>
                <w:lang w:val="pt-BR"/>
              </w:rPr>
              <w:t>b</w:t>
            </w:r>
            <w:r w:rsidRPr="58CC72B6">
              <w:rPr>
                <w:color w:val="000000" w:themeColor="text1"/>
              </w:rPr>
              <w:t>auda nuo Pradinės sutarties vertės.</w:t>
            </w:r>
          </w:p>
          <w:p w14:paraId="7A1E49C4" w14:textId="59EC7B63" w:rsidR="00BE36EA" w:rsidRPr="00B77FA9" w:rsidRDefault="00BE36EA" w:rsidP="008E3E26">
            <w:pPr>
              <w:jc w:val="both"/>
              <w:rPr>
                <w:szCs w:val="24"/>
              </w:rPr>
            </w:pPr>
          </w:p>
        </w:tc>
      </w:tr>
      <w:tr w:rsidR="00027B83" w14:paraId="67CC8DB7" w14:textId="77777777" w:rsidTr="0531673F">
        <w:trPr>
          <w:trHeight w:val="300"/>
        </w:trPr>
        <w:tc>
          <w:tcPr>
            <w:tcW w:w="3094" w:type="dxa"/>
            <w:gridSpan w:val="2"/>
          </w:tcPr>
          <w:p w14:paraId="74EEA210" w14:textId="77777777" w:rsidR="00027B83" w:rsidRDefault="000B0897">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1E240B27" w14:textId="769B1F2A" w:rsidR="00027B83" w:rsidRDefault="00B0390B">
            <w:pPr>
              <w:rPr>
                <w:kern w:val="2"/>
                <w:szCs w:val="24"/>
              </w:rPr>
            </w:pPr>
            <w:r>
              <w:rPr>
                <w:kern w:val="2"/>
                <w:szCs w:val="24"/>
              </w:rPr>
              <w:lastRenderedPageBreak/>
              <w:t xml:space="preserve">500 Eur už kiekvieną pažeidimo atvejį. </w:t>
            </w:r>
          </w:p>
        </w:tc>
      </w:tr>
      <w:tr w:rsidR="00027B83" w14:paraId="33E8027D" w14:textId="77777777" w:rsidTr="0531673F">
        <w:trPr>
          <w:trHeight w:val="300"/>
        </w:trPr>
        <w:tc>
          <w:tcPr>
            <w:tcW w:w="3094" w:type="dxa"/>
            <w:gridSpan w:val="2"/>
          </w:tcPr>
          <w:p w14:paraId="2D65885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B2B2EF2" w14:textId="77777777" w:rsidR="00027B83" w:rsidRDefault="000B0897">
            <w:pPr>
              <w:rPr>
                <w:color w:val="000000"/>
                <w:kern w:val="2"/>
                <w:szCs w:val="24"/>
              </w:rPr>
            </w:pPr>
            <w:r>
              <w:rPr>
                <w:color w:val="000000"/>
                <w:kern w:val="2"/>
                <w:szCs w:val="24"/>
              </w:rPr>
              <w:t>Netaikoma</w:t>
            </w:r>
          </w:p>
          <w:p w14:paraId="32B4B123" w14:textId="77777777" w:rsidR="00027B83" w:rsidRDefault="00027B83">
            <w:pPr>
              <w:rPr>
                <w:kern w:val="2"/>
                <w:szCs w:val="24"/>
              </w:rPr>
            </w:pPr>
          </w:p>
          <w:p w14:paraId="7C6E70BD" w14:textId="48E5B456" w:rsidR="00027B83" w:rsidRDefault="00027B83">
            <w:pPr>
              <w:rPr>
                <w:color w:val="4472C4"/>
                <w:kern w:val="2"/>
                <w:szCs w:val="24"/>
              </w:rPr>
            </w:pPr>
          </w:p>
        </w:tc>
      </w:tr>
      <w:tr w:rsidR="00027B83" w14:paraId="3388A604" w14:textId="77777777" w:rsidTr="0531673F">
        <w:trPr>
          <w:trHeight w:val="300"/>
        </w:trPr>
        <w:tc>
          <w:tcPr>
            <w:tcW w:w="3094" w:type="dxa"/>
            <w:gridSpan w:val="2"/>
          </w:tcPr>
          <w:p w14:paraId="66B44AC0"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735BC62" w14:textId="115C1FCC" w:rsidR="00027B83" w:rsidRDefault="00B0390B" w:rsidP="008E3E26">
            <w:pPr>
              <w:jc w:val="both"/>
              <w:rPr>
                <w:color w:val="4472C4"/>
                <w:kern w:val="2"/>
                <w:szCs w:val="24"/>
              </w:rPr>
            </w:pPr>
            <w:r>
              <w:rPr>
                <w:kern w:val="2"/>
                <w:szCs w:val="24"/>
              </w:rPr>
              <w:t>1</w:t>
            </w:r>
            <w:r w:rsidR="00AC6891">
              <w:rPr>
                <w:kern w:val="2"/>
                <w:szCs w:val="24"/>
              </w:rPr>
              <w:t>00 Eur už konfidencialumo reikalavimų nesilaikymą.</w:t>
            </w:r>
          </w:p>
        </w:tc>
      </w:tr>
      <w:tr w:rsidR="00027B83" w14:paraId="0C384C5E" w14:textId="77777777" w:rsidTr="0531673F">
        <w:trPr>
          <w:trHeight w:val="300"/>
        </w:trPr>
        <w:tc>
          <w:tcPr>
            <w:tcW w:w="3094" w:type="dxa"/>
            <w:gridSpan w:val="2"/>
          </w:tcPr>
          <w:p w14:paraId="1C55AA95"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3074CF0F" w14:textId="3CABE169" w:rsidR="00027B83" w:rsidRDefault="00E75BE3" w:rsidP="58CC72B6">
            <w:pPr>
              <w:rPr>
                <w:color w:val="4472C4"/>
                <w:kern w:val="2"/>
              </w:rPr>
            </w:pPr>
            <w:r>
              <w:t>Žr. 12.2.2. punktą.</w:t>
            </w:r>
          </w:p>
        </w:tc>
      </w:tr>
      <w:tr w:rsidR="00027B83" w14:paraId="0428F28E" w14:textId="77777777" w:rsidTr="0531673F">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6D6646C" w14:textId="0140F8AE" w:rsidR="00D63825" w:rsidRPr="00D63825" w:rsidRDefault="000B0897" w:rsidP="00D63825">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CC42A6" w14:textId="77777777" w:rsidR="00A06E75" w:rsidRDefault="000B0897" w:rsidP="00A06E75">
            <w:pPr>
              <w:rPr>
                <w:kern w:val="2"/>
                <w:szCs w:val="24"/>
              </w:rPr>
            </w:pPr>
            <w:r>
              <w:rPr>
                <w:kern w:val="2"/>
                <w:szCs w:val="24"/>
              </w:rPr>
              <w:t>Netaikoma</w:t>
            </w:r>
          </w:p>
          <w:p w14:paraId="5618FF30" w14:textId="77777777" w:rsidR="00B62D0A" w:rsidRPr="00B62D0A" w:rsidRDefault="00B62D0A" w:rsidP="00B62D0A">
            <w:pPr>
              <w:rPr>
                <w:szCs w:val="24"/>
              </w:rPr>
            </w:pPr>
          </w:p>
          <w:p w14:paraId="30D55BA1" w14:textId="228A35CB" w:rsidR="00B62D0A" w:rsidRPr="00B62D0A" w:rsidRDefault="00B62D0A" w:rsidP="00B62D0A">
            <w:pPr>
              <w:rPr>
                <w:szCs w:val="24"/>
              </w:rPr>
            </w:pPr>
          </w:p>
        </w:tc>
      </w:tr>
      <w:tr w:rsidR="00027B83" w14:paraId="0B69027F" w14:textId="77777777" w:rsidTr="0531673F">
        <w:trPr>
          <w:trHeight w:val="300"/>
        </w:trPr>
        <w:tc>
          <w:tcPr>
            <w:tcW w:w="3094" w:type="dxa"/>
            <w:gridSpan w:val="2"/>
          </w:tcPr>
          <w:p w14:paraId="31EDD48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E15F81A" w14:textId="5F524F82" w:rsidR="00027B83" w:rsidRDefault="00AB373F">
            <w:pPr>
              <w:rPr>
                <w:szCs w:val="24"/>
              </w:rPr>
            </w:pPr>
            <w:r>
              <w:rPr>
                <w:szCs w:val="24"/>
              </w:rPr>
              <w:t>Netaikoma</w:t>
            </w:r>
          </w:p>
          <w:p w14:paraId="0BDBD437" w14:textId="77777777" w:rsidR="00027B83" w:rsidRDefault="00027B83">
            <w:pPr>
              <w:rPr>
                <w:color w:val="4472C4"/>
                <w:kern w:val="2"/>
                <w:szCs w:val="24"/>
              </w:rPr>
            </w:pPr>
          </w:p>
        </w:tc>
      </w:tr>
      <w:tr w:rsidR="00027B83" w14:paraId="41D0980B" w14:textId="77777777" w:rsidTr="0531673F">
        <w:trPr>
          <w:trHeight w:val="300"/>
        </w:trPr>
        <w:tc>
          <w:tcPr>
            <w:tcW w:w="9535" w:type="dxa"/>
            <w:gridSpan w:val="4"/>
          </w:tcPr>
          <w:p w14:paraId="0E39286D" w14:textId="77777777" w:rsidR="00027B83" w:rsidRDefault="000B0897">
            <w:pPr>
              <w:jc w:val="center"/>
              <w:rPr>
                <w:color w:val="4472C4"/>
                <w:kern w:val="2"/>
                <w:szCs w:val="24"/>
              </w:rPr>
            </w:pPr>
            <w:r>
              <w:rPr>
                <w:b/>
                <w:kern w:val="2"/>
                <w:szCs w:val="24"/>
              </w:rPr>
              <w:t>10. ESMINĖS SUTARTIES SĄLYGOS</w:t>
            </w:r>
          </w:p>
        </w:tc>
      </w:tr>
      <w:tr w:rsidR="00027B83" w14:paraId="0344718E" w14:textId="77777777" w:rsidTr="0531673F">
        <w:trPr>
          <w:trHeight w:val="300"/>
        </w:trPr>
        <w:tc>
          <w:tcPr>
            <w:tcW w:w="3094" w:type="dxa"/>
            <w:gridSpan w:val="2"/>
          </w:tcPr>
          <w:p w14:paraId="7A65AB8B"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972F3A0" w14:textId="7BA77DD5" w:rsidR="00027B83" w:rsidRDefault="00231D92" w:rsidP="1748F473">
            <w:pPr>
              <w:jc w:val="both"/>
            </w:pPr>
            <w:r w:rsidRPr="1748F473">
              <w:rPr>
                <w:kern w:val="2"/>
              </w:rPr>
              <w:t xml:space="preserve">Straipsnių publikavimas </w:t>
            </w:r>
            <w:r w:rsidR="007576F2" w:rsidRPr="1748F473">
              <w:rPr>
                <w:kern w:val="2"/>
              </w:rPr>
              <w:t xml:space="preserve">visuose Sutarties priede Nr. </w:t>
            </w:r>
            <w:r w:rsidR="254F5376" w:rsidRPr="1748F473">
              <w:rPr>
                <w:kern w:val="2"/>
              </w:rPr>
              <w:t>2</w:t>
            </w:r>
            <w:r w:rsidR="007576F2" w:rsidRPr="1748F473">
              <w:rPr>
                <w:kern w:val="2"/>
              </w:rPr>
              <w:t xml:space="preserve"> Laikraščių sąraše nurodytuose laikraščiuose.</w:t>
            </w:r>
          </w:p>
          <w:p w14:paraId="4F1211DF" w14:textId="73C1110E" w:rsidR="00027B83" w:rsidRDefault="00027B83">
            <w:pPr>
              <w:rPr>
                <w:color w:val="4472C4"/>
                <w:kern w:val="2"/>
                <w:szCs w:val="24"/>
              </w:rPr>
            </w:pPr>
          </w:p>
        </w:tc>
      </w:tr>
      <w:tr w:rsidR="00027B83" w14:paraId="692C3B7A" w14:textId="77777777" w:rsidTr="0531673F">
        <w:trPr>
          <w:trHeight w:val="300"/>
        </w:trPr>
        <w:tc>
          <w:tcPr>
            <w:tcW w:w="9535" w:type="dxa"/>
            <w:gridSpan w:val="4"/>
          </w:tcPr>
          <w:p w14:paraId="73C50A62" w14:textId="77777777" w:rsidR="00027B83" w:rsidRDefault="000B0897">
            <w:pPr>
              <w:jc w:val="center"/>
              <w:rPr>
                <w:b/>
                <w:kern w:val="2"/>
                <w:szCs w:val="24"/>
              </w:rPr>
            </w:pPr>
            <w:r>
              <w:rPr>
                <w:b/>
                <w:kern w:val="2"/>
                <w:szCs w:val="24"/>
              </w:rPr>
              <w:t>11. SUTARTIES GALIOJIMAS IR KEITIMAS</w:t>
            </w:r>
          </w:p>
        </w:tc>
      </w:tr>
      <w:tr w:rsidR="00027B83" w14:paraId="15008C48" w14:textId="77777777" w:rsidTr="0531673F">
        <w:trPr>
          <w:trHeight w:val="300"/>
        </w:trPr>
        <w:tc>
          <w:tcPr>
            <w:tcW w:w="3094" w:type="dxa"/>
            <w:gridSpan w:val="2"/>
          </w:tcPr>
          <w:p w14:paraId="60F29B0C" w14:textId="77777777" w:rsidR="00027B83" w:rsidRDefault="000B0897">
            <w:pPr>
              <w:rPr>
                <w:b/>
                <w:kern w:val="2"/>
                <w:szCs w:val="24"/>
              </w:rPr>
            </w:pPr>
            <w:r>
              <w:rPr>
                <w:b/>
                <w:szCs w:val="24"/>
              </w:rPr>
              <w:t>11.1. Sutarties sudarymas ir įsigaliojimas</w:t>
            </w:r>
          </w:p>
        </w:tc>
        <w:tc>
          <w:tcPr>
            <w:tcW w:w="6441" w:type="dxa"/>
            <w:gridSpan w:val="2"/>
          </w:tcPr>
          <w:p w14:paraId="3619C0A7" w14:textId="1660C2FD" w:rsidR="00027B83" w:rsidRDefault="002E7400" w:rsidP="1748F473">
            <w:pPr>
              <w:jc w:val="both"/>
              <w:rPr>
                <w:color w:val="4472C4"/>
                <w:kern w:val="2"/>
              </w:rPr>
            </w:pPr>
            <w:r w:rsidRPr="1748F473">
              <w:rPr>
                <w:kern w:val="2"/>
              </w:rPr>
              <w:t>Ši Sutartis laikoma sudaryta ir įsigalioja nuo Sutarties pasirašymo (antrosios Šalies pasirašymo) ir užregistravimo pas Pirkėją dienos ir galioja iki visiško Sutartimi prisiimtų įsipareigojimų įvykdymo</w:t>
            </w:r>
            <w:r>
              <w:rPr>
                <w:kern w:val="2"/>
                <w:szCs w:val="24"/>
              </w:rPr>
              <w:t xml:space="preserve"> (</w:t>
            </w:r>
            <w:r w:rsidR="00F85F05" w:rsidRPr="1748F473">
              <w:rPr>
                <w:kern w:val="2"/>
              </w:rPr>
              <w:t>13</w:t>
            </w:r>
            <w:r w:rsidR="00F85F05" w:rsidRPr="00476341">
              <w:rPr>
                <w:kern w:val="2"/>
                <w:szCs w:val="24"/>
              </w:rPr>
              <w:t xml:space="preserve"> </w:t>
            </w:r>
            <w:r w:rsidR="00A06E75" w:rsidRPr="1748F473">
              <w:rPr>
                <w:kern w:val="2"/>
              </w:rPr>
              <w:t>mėnesi</w:t>
            </w:r>
            <w:r w:rsidR="00F85F05" w:rsidRPr="1748F473">
              <w:rPr>
                <w:kern w:val="2"/>
              </w:rPr>
              <w:t>ų</w:t>
            </w:r>
            <w:r>
              <w:rPr>
                <w:kern w:val="2"/>
                <w:szCs w:val="24"/>
              </w:rPr>
              <w:t>)</w:t>
            </w:r>
            <w:r w:rsidR="00A06E75" w:rsidRPr="00A06E75">
              <w:rPr>
                <w:kern w:val="2"/>
                <w:szCs w:val="24"/>
              </w:rPr>
              <w:t>.</w:t>
            </w:r>
          </w:p>
        </w:tc>
      </w:tr>
      <w:tr w:rsidR="00027B83" w14:paraId="33E748B0" w14:textId="77777777" w:rsidTr="0531673F">
        <w:trPr>
          <w:trHeight w:val="300"/>
        </w:trPr>
        <w:tc>
          <w:tcPr>
            <w:tcW w:w="3094" w:type="dxa"/>
            <w:gridSpan w:val="2"/>
          </w:tcPr>
          <w:p w14:paraId="51124FD1" w14:textId="77777777" w:rsidR="00027B83" w:rsidRDefault="000B0897">
            <w:pPr>
              <w:rPr>
                <w:b/>
                <w:kern w:val="2"/>
                <w:szCs w:val="24"/>
              </w:rPr>
            </w:pPr>
            <w:r>
              <w:rPr>
                <w:b/>
                <w:kern w:val="2"/>
                <w:szCs w:val="24"/>
              </w:rPr>
              <w:t>11.2. Sutarties galiojimo termino pratęsimas</w:t>
            </w:r>
          </w:p>
        </w:tc>
        <w:tc>
          <w:tcPr>
            <w:tcW w:w="6441" w:type="dxa"/>
            <w:gridSpan w:val="2"/>
          </w:tcPr>
          <w:p w14:paraId="468CDE77" w14:textId="77777777" w:rsidR="00027B83" w:rsidRDefault="000B0897">
            <w:pPr>
              <w:rPr>
                <w:kern w:val="2"/>
                <w:szCs w:val="24"/>
              </w:rPr>
            </w:pPr>
            <w:r>
              <w:rPr>
                <w:kern w:val="2"/>
                <w:szCs w:val="24"/>
              </w:rPr>
              <w:t>Netaikoma</w:t>
            </w:r>
          </w:p>
          <w:p w14:paraId="3A53977C" w14:textId="23231C8A" w:rsidR="00027B83" w:rsidRDefault="00027B83">
            <w:pPr>
              <w:rPr>
                <w:kern w:val="2"/>
                <w:szCs w:val="24"/>
              </w:rPr>
            </w:pPr>
          </w:p>
        </w:tc>
      </w:tr>
      <w:tr w:rsidR="00027B83" w14:paraId="02F088DC" w14:textId="77777777" w:rsidTr="0531673F">
        <w:trPr>
          <w:trHeight w:val="300"/>
        </w:trPr>
        <w:tc>
          <w:tcPr>
            <w:tcW w:w="9535" w:type="dxa"/>
            <w:gridSpan w:val="4"/>
          </w:tcPr>
          <w:p w14:paraId="4ADC5D35" w14:textId="77777777" w:rsidR="00027B83" w:rsidRDefault="000B0897">
            <w:pPr>
              <w:jc w:val="center"/>
              <w:rPr>
                <w:b/>
                <w:kern w:val="2"/>
                <w:szCs w:val="24"/>
              </w:rPr>
            </w:pPr>
            <w:r>
              <w:rPr>
                <w:b/>
                <w:kern w:val="2"/>
                <w:szCs w:val="24"/>
              </w:rPr>
              <w:t>12. SUTARTIES NUTRAUKIMAS</w:t>
            </w:r>
          </w:p>
        </w:tc>
      </w:tr>
      <w:tr w:rsidR="00027B83" w14:paraId="53A58480" w14:textId="77777777" w:rsidTr="0531673F">
        <w:trPr>
          <w:trHeight w:val="300"/>
        </w:trPr>
        <w:tc>
          <w:tcPr>
            <w:tcW w:w="3058" w:type="dxa"/>
            <w:tcBorders>
              <w:top w:val="single" w:sz="4" w:space="0" w:color="auto"/>
              <w:left w:val="single" w:sz="4" w:space="0" w:color="auto"/>
              <w:bottom w:val="single" w:sz="4" w:space="0" w:color="auto"/>
              <w:right w:val="single" w:sz="4" w:space="0" w:color="auto"/>
            </w:tcBorders>
          </w:tcPr>
          <w:p w14:paraId="60BF01CA"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4D7BE1F" w14:textId="6DBB7BF2" w:rsidR="00027B83" w:rsidRPr="00AB373F" w:rsidRDefault="000B0897" w:rsidP="008E3E26">
            <w:pPr>
              <w:jc w:val="both"/>
              <w:rPr>
                <w:kern w:val="2"/>
                <w:szCs w:val="24"/>
              </w:rPr>
            </w:pPr>
            <w:r>
              <w:rPr>
                <w:kern w:val="2"/>
                <w:szCs w:val="24"/>
              </w:rPr>
              <w:t>Sutartis gali būti nutraukiama rašytiniu Šalių susitarimu arba vienašališkai, Bendrosiose sąlygose nustatyta tvarka.</w:t>
            </w:r>
          </w:p>
        </w:tc>
      </w:tr>
      <w:tr w:rsidR="00027B83" w14:paraId="6874C6C1" w14:textId="77777777" w:rsidTr="0531673F">
        <w:trPr>
          <w:trHeight w:val="300"/>
        </w:trPr>
        <w:tc>
          <w:tcPr>
            <w:tcW w:w="3058" w:type="dxa"/>
            <w:tcBorders>
              <w:top w:val="single" w:sz="4" w:space="0" w:color="auto"/>
              <w:left w:val="single" w:sz="4" w:space="0" w:color="auto"/>
              <w:bottom w:val="single" w:sz="4" w:space="0" w:color="auto"/>
              <w:right w:val="single" w:sz="4" w:space="0" w:color="auto"/>
            </w:tcBorders>
          </w:tcPr>
          <w:p w14:paraId="0FD90928"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A70A37D" w14:textId="760815A3" w:rsidR="00027B83" w:rsidRPr="00E11DBE" w:rsidRDefault="000B0897" w:rsidP="008E3E26">
            <w:pPr>
              <w:jc w:val="both"/>
              <w:rPr>
                <w:color w:val="000000" w:themeColor="text1"/>
                <w:kern w:val="2"/>
                <w:szCs w:val="24"/>
              </w:rPr>
            </w:pPr>
            <w:r w:rsidRPr="00E11DBE">
              <w:rPr>
                <w:color w:val="000000" w:themeColor="text1"/>
                <w:kern w:val="2"/>
                <w:szCs w:val="24"/>
              </w:rPr>
              <w:t>12.2.1. jeigu Tiekėjas nevykdo prisiimtų įsipareigojimų už Sutartyje nustatyt</w:t>
            </w:r>
            <w:r w:rsidR="00243F0F">
              <w:rPr>
                <w:color w:val="000000" w:themeColor="text1"/>
                <w:kern w:val="2"/>
                <w:szCs w:val="24"/>
              </w:rPr>
              <w:t>us</w:t>
            </w:r>
            <w:r w:rsidRPr="00E11DBE">
              <w:rPr>
                <w:color w:val="000000" w:themeColor="text1"/>
                <w:kern w:val="2"/>
                <w:szCs w:val="24"/>
              </w:rPr>
              <w:t xml:space="preserve"> įkainius;</w:t>
            </w:r>
          </w:p>
          <w:p w14:paraId="3AE41FD7" w14:textId="16F1688F" w:rsidR="00AD3ECA" w:rsidRPr="008B5D21" w:rsidRDefault="00AD3ECA" w:rsidP="00AD3ECA">
            <w:pPr>
              <w:jc w:val="both"/>
              <w:rPr>
                <w:rFonts w:eastAsia="Arial"/>
                <w:kern w:val="2"/>
                <w:szCs w:val="24"/>
              </w:rPr>
            </w:pPr>
            <w:r w:rsidRPr="007378FC">
              <w:rPr>
                <w:rFonts w:eastAsia="Arial"/>
                <w:kern w:val="2"/>
                <w:szCs w:val="24"/>
                <w:lang w:val="lt"/>
              </w:rPr>
              <w:lastRenderedPageBreak/>
              <w:t>12.2.2</w:t>
            </w:r>
            <w:r w:rsidRPr="00D90C7B">
              <w:rPr>
                <w:rFonts w:eastAsia="Arial"/>
                <w:kern w:val="2"/>
                <w:szCs w:val="24"/>
                <w:lang w:val="lt"/>
              </w:rPr>
              <w:t>. Tiek</w:t>
            </w:r>
            <w:r w:rsidRPr="00D90C7B">
              <w:rPr>
                <w:rFonts w:eastAsia="Arial"/>
                <w:kern w:val="2"/>
                <w:szCs w:val="24"/>
              </w:rPr>
              <w:t>ėj</w:t>
            </w:r>
            <w:r w:rsidR="005D3AC7" w:rsidRPr="00D90C7B">
              <w:rPr>
                <w:rFonts w:eastAsia="Arial"/>
                <w:kern w:val="2"/>
                <w:szCs w:val="24"/>
              </w:rPr>
              <w:t>as nebeturi galimybės</w:t>
            </w:r>
            <w:r w:rsidRPr="00D90C7B">
              <w:rPr>
                <w:rFonts w:eastAsia="Arial"/>
                <w:kern w:val="2"/>
                <w:szCs w:val="24"/>
              </w:rPr>
              <w:t xml:space="preserve"> </w:t>
            </w:r>
            <w:r w:rsidR="00BB5764" w:rsidRPr="00D90C7B">
              <w:rPr>
                <w:rFonts w:eastAsia="Arial"/>
                <w:kern w:val="2"/>
                <w:szCs w:val="24"/>
              </w:rPr>
              <w:t xml:space="preserve">publikuoti Pirkėjo informacijos </w:t>
            </w:r>
            <w:r w:rsidR="005632B4" w:rsidRPr="00D90C7B">
              <w:rPr>
                <w:rFonts w:eastAsia="Arial"/>
                <w:kern w:val="2"/>
                <w:szCs w:val="24"/>
              </w:rPr>
              <w:t xml:space="preserve">Tiekėjo </w:t>
            </w:r>
            <w:r w:rsidRPr="00D90C7B">
              <w:rPr>
                <w:rFonts w:eastAsia="Arial"/>
                <w:kern w:val="2"/>
                <w:szCs w:val="24"/>
              </w:rPr>
              <w:t>pasiūlym</w:t>
            </w:r>
            <w:r w:rsidR="005D3AC7" w:rsidRPr="00D90C7B">
              <w:rPr>
                <w:rFonts w:eastAsia="Arial"/>
                <w:kern w:val="2"/>
                <w:szCs w:val="24"/>
              </w:rPr>
              <w:t>e</w:t>
            </w:r>
            <w:r w:rsidR="00145BBE" w:rsidRPr="00D90C7B">
              <w:rPr>
                <w:rFonts w:eastAsia="Arial"/>
                <w:kern w:val="2"/>
                <w:szCs w:val="24"/>
              </w:rPr>
              <w:t xml:space="preserve"> „Laikraščių sąrašas“</w:t>
            </w:r>
            <w:r w:rsidRPr="00D90C7B">
              <w:rPr>
                <w:rFonts w:eastAsia="Arial"/>
                <w:kern w:val="2"/>
                <w:szCs w:val="24"/>
              </w:rPr>
              <w:t xml:space="preserve"> </w:t>
            </w:r>
            <w:r w:rsidR="005D3AC7" w:rsidRPr="00D90C7B">
              <w:rPr>
                <w:rFonts w:eastAsia="Arial"/>
                <w:kern w:val="2"/>
                <w:szCs w:val="24"/>
              </w:rPr>
              <w:t>nurodyt</w:t>
            </w:r>
            <w:r w:rsidR="005632B4" w:rsidRPr="00D90C7B">
              <w:rPr>
                <w:rFonts w:eastAsia="Arial"/>
                <w:kern w:val="2"/>
                <w:szCs w:val="24"/>
              </w:rPr>
              <w:t xml:space="preserve">uose </w:t>
            </w:r>
            <w:r w:rsidR="00145BBE" w:rsidRPr="00D90C7B">
              <w:rPr>
                <w:rFonts w:eastAsia="Arial"/>
                <w:kern w:val="2"/>
                <w:szCs w:val="24"/>
              </w:rPr>
              <w:t>L</w:t>
            </w:r>
            <w:r w:rsidR="00A32749" w:rsidRPr="00D90C7B">
              <w:rPr>
                <w:rFonts w:eastAsia="Arial"/>
                <w:kern w:val="2"/>
                <w:szCs w:val="24"/>
              </w:rPr>
              <w:t xml:space="preserve">aikraščiuose ir </w:t>
            </w:r>
            <w:r w:rsidR="00145BBE" w:rsidRPr="00D90C7B">
              <w:rPr>
                <w:rFonts w:eastAsia="Arial"/>
                <w:kern w:val="2"/>
                <w:szCs w:val="24"/>
              </w:rPr>
              <w:t xml:space="preserve">laikraščio pakeitimas </w:t>
            </w:r>
            <w:r w:rsidR="00FC0CAC" w:rsidRPr="00D90C7B">
              <w:rPr>
                <w:rFonts w:eastAsia="Arial"/>
                <w:kern w:val="2"/>
                <w:szCs w:val="24"/>
              </w:rPr>
              <w:t>negalimas (nes nėra LT rinkoje)</w:t>
            </w:r>
            <w:r w:rsidR="00325D89" w:rsidRPr="00D90C7B">
              <w:rPr>
                <w:rFonts w:eastAsia="Arial"/>
                <w:kern w:val="2"/>
                <w:szCs w:val="24"/>
              </w:rPr>
              <w:t>, arba laikraščio pakeitimas nesuderintas su Užsakovu raštu.</w:t>
            </w:r>
          </w:p>
          <w:p w14:paraId="6330F6B1" w14:textId="2233DE4E" w:rsidR="00027B83" w:rsidRPr="00AD3ECA" w:rsidRDefault="00027B83" w:rsidP="008E3E26">
            <w:pPr>
              <w:jc w:val="both"/>
              <w:rPr>
                <w:rFonts w:eastAsia="Arial"/>
                <w:color w:val="FF0000"/>
                <w:kern w:val="2"/>
                <w:szCs w:val="24"/>
              </w:rPr>
            </w:pPr>
          </w:p>
        </w:tc>
      </w:tr>
      <w:tr w:rsidR="00027B83" w14:paraId="245BFC91" w14:textId="77777777" w:rsidTr="0531673F">
        <w:trPr>
          <w:trHeight w:val="300"/>
        </w:trPr>
        <w:tc>
          <w:tcPr>
            <w:tcW w:w="9535" w:type="dxa"/>
            <w:gridSpan w:val="4"/>
          </w:tcPr>
          <w:p w14:paraId="62F9CDE0" w14:textId="32B18136" w:rsidR="00027B83" w:rsidRDefault="000B0897">
            <w:pPr>
              <w:jc w:val="center"/>
              <w:rPr>
                <w:kern w:val="2"/>
                <w:szCs w:val="24"/>
              </w:rPr>
            </w:pPr>
            <w:r>
              <w:rPr>
                <w:b/>
                <w:kern w:val="2"/>
                <w:szCs w:val="24"/>
              </w:rPr>
              <w:lastRenderedPageBreak/>
              <w:t>13. APLINKOS APSAUGOS IR SOCIALINIAI KRITERIJAI</w:t>
            </w:r>
          </w:p>
        </w:tc>
      </w:tr>
      <w:tr w:rsidR="00027B83" w14:paraId="328F2A7A" w14:textId="77777777" w:rsidTr="0531673F">
        <w:trPr>
          <w:trHeight w:val="300"/>
        </w:trPr>
        <w:tc>
          <w:tcPr>
            <w:tcW w:w="3058" w:type="dxa"/>
          </w:tcPr>
          <w:p w14:paraId="77F5199E"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49AD2A1" w14:textId="2DAE2960" w:rsidR="00225CDC" w:rsidRDefault="004961BC" w:rsidP="00902C20">
            <w:pPr>
              <w:jc w:val="both"/>
              <w:rPr>
                <w:kern w:val="2"/>
                <w:szCs w:val="24"/>
              </w:rPr>
            </w:pPr>
            <w:r>
              <w:rPr>
                <w:kern w:val="2"/>
                <w:szCs w:val="24"/>
              </w:rPr>
              <w:t>Paslaugos atitinka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papunktį, t. y. teikiamos nematerialaus pobūdžio (intelektinės) paslaugos, nesusijusios su materialaus objekto sukūrimu, kurių teikimo metu nėra numatomas reikšmingas neigiamas poveikis aplinkai, nesukuriamas taršos šaltinis ir negeneruojamos atliekos.</w:t>
            </w:r>
          </w:p>
        </w:tc>
      </w:tr>
      <w:tr w:rsidR="00027B83" w14:paraId="33CDED01" w14:textId="77777777" w:rsidTr="0531673F">
        <w:trPr>
          <w:trHeight w:val="300"/>
        </w:trPr>
        <w:tc>
          <w:tcPr>
            <w:tcW w:w="3058" w:type="dxa"/>
          </w:tcPr>
          <w:p w14:paraId="395D68CE"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2BA6A9D4" w14:textId="5974BCC4" w:rsidR="00027B83" w:rsidRPr="00A06E75" w:rsidRDefault="000B0897">
            <w:pPr>
              <w:rPr>
                <w:color w:val="000000"/>
                <w:kern w:val="2"/>
                <w:szCs w:val="24"/>
                <w:shd w:val="clear" w:color="auto" w:fill="FFFFFF"/>
              </w:rPr>
            </w:pPr>
            <w:r>
              <w:rPr>
                <w:color w:val="000000"/>
                <w:kern w:val="2"/>
                <w:szCs w:val="24"/>
                <w:shd w:val="clear" w:color="auto" w:fill="FFFFFF"/>
              </w:rPr>
              <w:t>Netaikoma</w:t>
            </w:r>
          </w:p>
        </w:tc>
      </w:tr>
      <w:tr w:rsidR="00027B83" w14:paraId="7734CE66" w14:textId="77777777" w:rsidTr="0531673F">
        <w:trPr>
          <w:trHeight w:val="300"/>
        </w:trPr>
        <w:tc>
          <w:tcPr>
            <w:tcW w:w="9535" w:type="dxa"/>
            <w:gridSpan w:val="4"/>
          </w:tcPr>
          <w:p w14:paraId="0CC8320D" w14:textId="6A97018B" w:rsidR="00027B83" w:rsidRDefault="000B0897">
            <w:pPr>
              <w:jc w:val="center"/>
              <w:rPr>
                <w:b/>
                <w:kern w:val="2"/>
                <w:szCs w:val="24"/>
              </w:rPr>
            </w:pPr>
            <w:r>
              <w:rPr>
                <w:b/>
                <w:kern w:val="2"/>
                <w:szCs w:val="24"/>
              </w:rPr>
              <w:t>1</w:t>
            </w:r>
            <w:r w:rsidR="00F76FFE">
              <w:rPr>
                <w:b/>
                <w:kern w:val="2"/>
                <w:szCs w:val="24"/>
              </w:rPr>
              <w:t>4</w:t>
            </w:r>
            <w:r>
              <w:rPr>
                <w:b/>
                <w:kern w:val="2"/>
                <w:szCs w:val="24"/>
              </w:rPr>
              <w:t>. SUTARTIES PRIEDAI</w:t>
            </w:r>
          </w:p>
        </w:tc>
      </w:tr>
      <w:tr w:rsidR="00027B83" w14:paraId="1BC45F79" w14:textId="77777777" w:rsidTr="0531673F">
        <w:trPr>
          <w:trHeight w:val="300"/>
        </w:trPr>
        <w:tc>
          <w:tcPr>
            <w:tcW w:w="3058" w:type="dxa"/>
          </w:tcPr>
          <w:p w14:paraId="3FDF094E" w14:textId="25211B6E" w:rsidR="00027B83" w:rsidRDefault="000B0897">
            <w:pPr>
              <w:jc w:val="center"/>
              <w:rPr>
                <w:b/>
                <w:kern w:val="2"/>
                <w:szCs w:val="24"/>
              </w:rPr>
            </w:pPr>
            <w:r>
              <w:rPr>
                <w:b/>
                <w:kern w:val="2"/>
                <w:szCs w:val="24"/>
              </w:rPr>
              <w:t>1</w:t>
            </w:r>
            <w:r w:rsidR="0008018C">
              <w:rPr>
                <w:b/>
                <w:kern w:val="2"/>
                <w:szCs w:val="24"/>
              </w:rPr>
              <w:t>4</w:t>
            </w:r>
            <w:r>
              <w:rPr>
                <w:b/>
                <w:kern w:val="2"/>
                <w:szCs w:val="24"/>
              </w:rPr>
              <w:t>.1. Priedas Nr. 1</w:t>
            </w:r>
          </w:p>
        </w:tc>
        <w:tc>
          <w:tcPr>
            <w:tcW w:w="6477" w:type="dxa"/>
            <w:gridSpan w:val="3"/>
          </w:tcPr>
          <w:p w14:paraId="6A74BEB0" w14:textId="20A966C6" w:rsidR="00027B83" w:rsidRPr="00192B99" w:rsidRDefault="00192B99">
            <w:pPr>
              <w:jc w:val="center"/>
              <w:rPr>
                <w:bCs/>
                <w:kern w:val="2"/>
                <w:szCs w:val="24"/>
              </w:rPr>
            </w:pPr>
            <w:r w:rsidRPr="00192B99">
              <w:rPr>
                <w:bCs/>
                <w:kern w:val="2"/>
                <w:szCs w:val="24"/>
              </w:rPr>
              <w:t>„Techninė specifikacija“</w:t>
            </w:r>
          </w:p>
        </w:tc>
      </w:tr>
      <w:tr w:rsidR="00E82546" w14:paraId="32488F02" w14:textId="77777777" w:rsidTr="0531673F">
        <w:trPr>
          <w:trHeight w:val="300"/>
        </w:trPr>
        <w:tc>
          <w:tcPr>
            <w:tcW w:w="3058" w:type="dxa"/>
          </w:tcPr>
          <w:p w14:paraId="42881263" w14:textId="413EAD69" w:rsidR="00E82546" w:rsidRDefault="00E82546" w:rsidP="00E82546">
            <w:pPr>
              <w:jc w:val="center"/>
              <w:rPr>
                <w:b/>
                <w:kern w:val="2"/>
                <w:szCs w:val="24"/>
              </w:rPr>
            </w:pPr>
            <w:r>
              <w:rPr>
                <w:b/>
                <w:kern w:val="2"/>
                <w:szCs w:val="24"/>
              </w:rPr>
              <w:t>14.2. Priedas Nr. 2</w:t>
            </w:r>
          </w:p>
        </w:tc>
        <w:tc>
          <w:tcPr>
            <w:tcW w:w="6477" w:type="dxa"/>
            <w:gridSpan w:val="3"/>
          </w:tcPr>
          <w:p w14:paraId="793646D7" w14:textId="578F2046" w:rsidR="00E82546" w:rsidRPr="00192B99" w:rsidRDefault="00E82546" w:rsidP="00E82546">
            <w:pPr>
              <w:jc w:val="center"/>
              <w:rPr>
                <w:bCs/>
                <w:kern w:val="2"/>
                <w:szCs w:val="24"/>
              </w:rPr>
            </w:pPr>
            <w:r>
              <w:rPr>
                <w:bCs/>
                <w:kern w:val="2"/>
                <w:szCs w:val="24"/>
              </w:rPr>
              <w:t>„Pasiūlymas“</w:t>
            </w:r>
            <w:r w:rsidR="00ED6940">
              <w:rPr>
                <w:bCs/>
                <w:kern w:val="2"/>
                <w:szCs w:val="24"/>
              </w:rPr>
              <w:t xml:space="preserve"> su priedu „Laikraščių sąrašas“</w:t>
            </w:r>
          </w:p>
        </w:tc>
      </w:tr>
      <w:tr w:rsidR="005952BE" w14:paraId="6936A83C" w14:textId="77777777" w:rsidTr="0531673F">
        <w:trPr>
          <w:trHeight w:val="300"/>
        </w:trPr>
        <w:tc>
          <w:tcPr>
            <w:tcW w:w="3058" w:type="dxa"/>
          </w:tcPr>
          <w:p w14:paraId="58EDC415" w14:textId="2F749C3D" w:rsidR="005952BE" w:rsidRDefault="005952BE" w:rsidP="005952BE">
            <w:pPr>
              <w:jc w:val="center"/>
              <w:rPr>
                <w:b/>
                <w:kern w:val="2"/>
                <w:szCs w:val="24"/>
              </w:rPr>
            </w:pPr>
            <w:r>
              <w:rPr>
                <w:b/>
                <w:kern w:val="2"/>
                <w:szCs w:val="24"/>
              </w:rPr>
              <w:t>14.3. Priedas Nr. 3</w:t>
            </w:r>
          </w:p>
        </w:tc>
        <w:tc>
          <w:tcPr>
            <w:tcW w:w="6477" w:type="dxa"/>
            <w:gridSpan w:val="3"/>
          </w:tcPr>
          <w:p w14:paraId="34883A70" w14:textId="279AA4FB" w:rsidR="005952BE" w:rsidRPr="00192B99" w:rsidRDefault="005952BE" w:rsidP="005952BE">
            <w:pPr>
              <w:jc w:val="center"/>
              <w:rPr>
                <w:bCs/>
                <w:kern w:val="2"/>
                <w:szCs w:val="24"/>
              </w:rPr>
            </w:pPr>
            <w:r>
              <w:rPr>
                <w:bCs/>
                <w:kern w:val="2"/>
                <w:szCs w:val="24"/>
              </w:rPr>
              <w:t>„Konfidencialumo pasižadėjimas“</w:t>
            </w:r>
          </w:p>
        </w:tc>
      </w:tr>
      <w:tr w:rsidR="00027B83" w14:paraId="4EA9B506" w14:textId="77777777" w:rsidTr="0531673F">
        <w:tc>
          <w:tcPr>
            <w:tcW w:w="9535" w:type="dxa"/>
            <w:gridSpan w:val="4"/>
          </w:tcPr>
          <w:p w14:paraId="60D10B41" w14:textId="6339FF9C" w:rsidR="00027B83" w:rsidRDefault="000B0897">
            <w:pPr>
              <w:jc w:val="center"/>
              <w:rPr>
                <w:b/>
                <w:kern w:val="2"/>
                <w:szCs w:val="24"/>
              </w:rPr>
            </w:pPr>
            <w:r>
              <w:rPr>
                <w:b/>
                <w:kern w:val="2"/>
                <w:szCs w:val="24"/>
              </w:rPr>
              <w:t>1</w:t>
            </w:r>
            <w:r w:rsidR="00F76FFE">
              <w:rPr>
                <w:b/>
                <w:kern w:val="2"/>
                <w:szCs w:val="24"/>
              </w:rPr>
              <w:t>5</w:t>
            </w:r>
            <w:r>
              <w:rPr>
                <w:b/>
                <w:kern w:val="2"/>
                <w:szCs w:val="24"/>
              </w:rPr>
              <w:t>. ŠALIŲ ATSTOVŲ PARAŠAI</w:t>
            </w:r>
          </w:p>
        </w:tc>
      </w:tr>
      <w:tr w:rsidR="00027B83" w14:paraId="10439E99" w14:textId="77777777" w:rsidTr="0531673F">
        <w:tc>
          <w:tcPr>
            <w:tcW w:w="5224" w:type="dxa"/>
            <w:gridSpan w:val="3"/>
          </w:tcPr>
          <w:p w14:paraId="5F927D0C" w14:textId="77777777" w:rsidR="00027B83" w:rsidRDefault="000B0897">
            <w:pPr>
              <w:jc w:val="center"/>
              <w:rPr>
                <w:b/>
                <w:kern w:val="2"/>
                <w:szCs w:val="24"/>
              </w:rPr>
            </w:pPr>
            <w:r>
              <w:rPr>
                <w:b/>
                <w:kern w:val="2"/>
                <w:szCs w:val="24"/>
              </w:rPr>
              <w:t>PIRKĖJAS</w:t>
            </w:r>
          </w:p>
        </w:tc>
        <w:tc>
          <w:tcPr>
            <w:tcW w:w="4311" w:type="dxa"/>
          </w:tcPr>
          <w:p w14:paraId="11D41558" w14:textId="77777777" w:rsidR="00027B83" w:rsidRDefault="000B0897">
            <w:pPr>
              <w:jc w:val="center"/>
              <w:rPr>
                <w:b/>
                <w:kern w:val="2"/>
                <w:szCs w:val="24"/>
              </w:rPr>
            </w:pPr>
            <w:r>
              <w:rPr>
                <w:b/>
                <w:kern w:val="2"/>
                <w:szCs w:val="24"/>
              </w:rPr>
              <w:t>TIEKĖJAS</w:t>
            </w:r>
          </w:p>
        </w:tc>
      </w:tr>
      <w:tr w:rsidR="00027B83" w14:paraId="67F73897" w14:textId="77777777" w:rsidTr="0531673F">
        <w:tc>
          <w:tcPr>
            <w:tcW w:w="5224" w:type="dxa"/>
            <w:gridSpan w:val="3"/>
          </w:tcPr>
          <w:p w14:paraId="0D280DF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54AC1039" w14:textId="77777777" w:rsidR="00027B83" w:rsidRDefault="000B0897">
            <w:pPr>
              <w:jc w:val="center"/>
              <w:rPr>
                <w:b/>
                <w:kern w:val="2"/>
                <w:szCs w:val="24"/>
              </w:rPr>
            </w:pPr>
            <w:r>
              <w:rPr>
                <w:color w:val="4472C4"/>
                <w:kern w:val="2"/>
                <w:szCs w:val="24"/>
              </w:rPr>
              <w:t>(nurodomos atstovo pareigos, vardas, pavardė)</w:t>
            </w:r>
          </w:p>
        </w:tc>
      </w:tr>
      <w:tr w:rsidR="00027B83" w14:paraId="31BD2ABD" w14:textId="77777777" w:rsidTr="0531673F">
        <w:tc>
          <w:tcPr>
            <w:tcW w:w="5224" w:type="dxa"/>
            <w:gridSpan w:val="3"/>
          </w:tcPr>
          <w:p w14:paraId="1242E98D" w14:textId="77777777" w:rsidR="00027B83" w:rsidRDefault="00027B83">
            <w:pPr>
              <w:jc w:val="center"/>
              <w:rPr>
                <w:b/>
                <w:color w:val="4472C4"/>
                <w:kern w:val="2"/>
                <w:szCs w:val="24"/>
              </w:rPr>
            </w:pPr>
          </w:p>
          <w:p w14:paraId="2C0680E5" w14:textId="77777777" w:rsidR="00027B83" w:rsidRDefault="000B0897">
            <w:pPr>
              <w:jc w:val="center"/>
              <w:rPr>
                <w:b/>
                <w:color w:val="4472C4"/>
                <w:kern w:val="2"/>
                <w:szCs w:val="24"/>
              </w:rPr>
            </w:pPr>
            <w:r>
              <w:rPr>
                <w:b/>
                <w:color w:val="4472C4"/>
                <w:kern w:val="2"/>
                <w:szCs w:val="24"/>
              </w:rPr>
              <w:t>(parašas)</w:t>
            </w:r>
          </w:p>
          <w:p w14:paraId="108B8D4A" w14:textId="77777777" w:rsidR="00027B83" w:rsidRDefault="00027B83">
            <w:pPr>
              <w:jc w:val="center"/>
              <w:rPr>
                <w:b/>
                <w:color w:val="4472C4"/>
                <w:kern w:val="2"/>
                <w:szCs w:val="24"/>
              </w:rPr>
            </w:pPr>
          </w:p>
          <w:p w14:paraId="54B7F6EB" w14:textId="77777777" w:rsidR="00027B83" w:rsidRDefault="00027B83">
            <w:pPr>
              <w:jc w:val="center"/>
              <w:rPr>
                <w:b/>
                <w:color w:val="4472C4"/>
                <w:kern w:val="2"/>
                <w:szCs w:val="24"/>
              </w:rPr>
            </w:pPr>
          </w:p>
        </w:tc>
        <w:tc>
          <w:tcPr>
            <w:tcW w:w="4311" w:type="dxa"/>
          </w:tcPr>
          <w:p w14:paraId="30888790" w14:textId="77777777" w:rsidR="00027B83" w:rsidRDefault="00027B83">
            <w:pPr>
              <w:jc w:val="center"/>
              <w:rPr>
                <w:b/>
                <w:color w:val="4472C4"/>
                <w:kern w:val="2"/>
                <w:szCs w:val="24"/>
              </w:rPr>
            </w:pPr>
          </w:p>
          <w:p w14:paraId="00C57243" w14:textId="77777777" w:rsidR="00027B83" w:rsidRDefault="000B0897">
            <w:pPr>
              <w:jc w:val="center"/>
              <w:rPr>
                <w:b/>
                <w:color w:val="4472C4"/>
                <w:kern w:val="2"/>
                <w:szCs w:val="24"/>
              </w:rPr>
            </w:pPr>
            <w:r>
              <w:rPr>
                <w:b/>
                <w:color w:val="4472C4"/>
                <w:kern w:val="2"/>
                <w:szCs w:val="24"/>
              </w:rPr>
              <w:t>(parašas)</w:t>
            </w:r>
          </w:p>
        </w:tc>
      </w:tr>
    </w:tbl>
    <w:p w14:paraId="20674A36" w14:textId="77777777" w:rsidR="00027B83" w:rsidRDefault="00027B83">
      <w:pPr>
        <w:rPr>
          <w:szCs w:val="24"/>
        </w:rPr>
      </w:pPr>
    </w:p>
    <w:p w14:paraId="3596BEB4" w14:textId="77777777" w:rsidR="00027B83" w:rsidRDefault="000B0897">
      <w:pPr>
        <w:tabs>
          <w:tab w:val="left" w:pos="5400"/>
        </w:tabs>
        <w:jc w:val="center"/>
        <w:textAlignment w:val="center"/>
        <w:rPr>
          <w:b/>
          <w:bCs/>
        </w:rPr>
      </w:pPr>
      <w:r>
        <w:rPr>
          <w:b/>
          <w:bCs/>
        </w:rPr>
        <w:t>______________</w:t>
      </w:r>
    </w:p>
    <w:p w14:paraId="703ABB21" w14:textId="77777777" w:rsidR="00235EEA" w:rsidRDefault="00235EEA">
      <w:pPr>
        <w:tabs>
          <w:tab w:val="left" w:pos="5400"/>
        </w:tabs>
        <w:jc w:val="center"/>
        <w:textAlignment w:val="center"/>
      </w:pPr>
    </w:p>
    <w:p w14:paraId="0AB7F4EE" w14:textId="77777777" w:rsidR="00235EEA" w:rsidRDefault="00235EEA" w:rsidP="008E3E26">
      <w:pPr>
        <w:tabs>
          <w:tab w:val="left" w:pos="5400"/>
        </w:tabs>
        <w:jc w:val="both"/>
        <w:textAlignment w:val="center"/>
      </w:pPr>
    </w:p>
    <w:p w14:paraId="4152D10E" w14:textId="77777777" w:rsidR="008E3E26" w:rsidRDefault="008E3E26" w:rsidP="008E3E26">
      <w:pPr>
        <w:tabs>
          <w:tab w:val="left" w:pos="5400"/>
        </w:tabs>
        <w:jc w:val="both"/>
        <w:textAlignment w:val="center"/>
      </w:pPr>
    </w:p>
    <w:p w14:paraId="41E03A4E" w14:textId="77777777" w:rsidR="008E3E26" w:rsidRDefault="008E3E26" w:rsidP="008E3E26">
      <w:pPr>
        <w:tabs>
          <w:tab w:val="left" w:pos="5400"/>
        </w:tabs>
        <w:jc w:val="both"/>
        <w:textAlignment w:val="center"/>
      </w:pPr>
    </w:p>
    <w:p w14:paraId="465963A6" w14:textId="77777777" w:rsidR="00C82892" w:rsidRDefault="00C82892" w:rsidP="008E3E26">
      <w:pPr>
        <w:tabs>
          <w:tab w:val="left" w:pos="5400"/>
        </w:tabs>
        <w:jc w:val="both"/>
        <w:textAlignment w:val="center"/>
      </w:pPr>
    </w:p>
    <w:p w14:paraId="2B4F0B98" w14:textId="77777777" w:rsidR="00C82892" w:rsidRDefault="00C82892" w:rsidP="008E3E26">
      <w:pPr>
        <w:tabs>
          <w:tab w:val="left" w:pos="5400"/>
        </w:tabs>
        <w:jc w:val="both"/>
        <w:textAlignment w:val="center"/>
      </w:pPr>
    </w:p>
    <w:p w14:paraId="500448EB" w14:textId="77777777" w:rsidR="00C82892" w:rsidRDefault="00C82892" w:rsidP="008E3E26">
      <w:pPr>
        <w:tabs>
          <w:tab w:val="left" w:pos="5400"/>
        </w:tabs>
        <w:jc w:val="both"/>
        <w:textAlignment w:val="center"/>
      </w:pPr>
    </w:p>
    <w:p w14:paraId="4EC9A5C9" w14:textId="77777777" w:rsidR="00C82892" w:rsidRDefault="00C82892" w:rsidP="008E3E26">
      <w:pPr>
        <w:tabs>
          <w:tab w:val="left" w:pos="5400"/>
        </w:tabs>
        <w:jc w:val="both"/>
        <w:textAlignment w:val="center"/>
      </w:pPr>
    </w:p>
    <w:p w14:paraId="5B93342E" w14:textId="77777777" w:rsidR="00C82892" w:rsidRDefault="00C82892" w:rsidP="008E3E26">
      <w:pPr>
        <w:tabs>
          <w:tab w:val="left" w:pos="5400"/>
        </w:tabs>
        <w:jc w:val="both"/>
        <w:textAlignment w:val="center"/>
      </w:pPr>
    </w:p>
    <w:p w14:paraId="208A4555" w14:textId="77777777" w:rsidR="008E3E26" w:rsidRDefault="008E3E26" w:rsidP="008E3E26">
      <w:pPr>
        <w:tabs>
          <w:tab w:val="left" w:pos="5400"/>
        </w:tabs>
        <w:jc w:val="both"/>
        <w:textAlignment w:val="center"/>
      </w:pPr>
    </w:p>
    <w:p w14:paraId="5AA0E1E1" w14:textId="77777777" w:rsidR="008E3E26" w:rsidRDefault="008E3E26" w:rsidP="008E3E26">
      <w:pPr>
        <w:tabs>
          <w:tab w:val="left" w:pos="5400"/>
        </w:tabs>
        <w:jc w:val="both"/>
        <w:textAlignment w:val="center"/>
      </w:pPr>
    </w:p>
    <w:p w14:paraId="3365C567" w14:textId="77777777" w:rsidR="008E3E26" w:rsidRDefault="008E3E26" w:rsidP="008E3E26">
      <w:pPr>
        <w:tabs>
          <w:tab w:val="left" w:pos="5400"/>
        </w:tabs>
        <w:jc w:val="both"/>
        <w:textAlignment w:val="center"/>
      </w:pPr>
    </w:p>
    <w:p w14:paraId="434C0E03" w14:textId="77777777" w:rsidR="008E3E26" w:rsidRDefault="008E3E26" w:rsidP="008E3E26">
      <w:pPr>
        <w:tabs>
          <w:tab w:val="left" w:pos="5400"/>
        </w:tabs>
        <w:jc w:val="both"/>
        <w:textAlignment w:val="center"/>
      </w:pPr>
    </w:p>
    <w:p w14:paraId="1F6EF01C" w14:textId="77777777" w:rsidR="008E3E26" w:rsidRPr="007610C6" w:rsidRDefault="008E3E26" w:rsidP="008E3E26">
      <w:pPr>
        <w:keepNext/>
        <w:ind w:left="6480"/>
        <w:outlineLvl w:val="3"/>
        <w:rPr>
          <w:rFonts w:eastAsia="Calibri"/>
          <w:color w:val="000000"/>
          <w:szCs w:val="24"/>
        </w:rPr>
      </w:pPr>
      <w:r w:rsidRPr="007610C6">
        <w:rPr>
          <w:rFonts w:eastAsia="Calibri"/>
          <w:color w:val="000000"/>
          <w:szCs w:val="24"/>
        </w:rPr>
        <w:lastRenderedPageBreak/>
        <w:t xml:space="preserve">20  m.                       d.  </w:t>
      </w:r>
    </w:p>
    <w:p w14:paraId="7DFE2262" w14:textId="77777777" w:rsidR="008E3E26" w:rsidRPr="007610C6" w:rsidRDefault="008E3E26" w:rsidP="008E3E26">
      <w:pPr>
        <w:keepNext/>
        <w:ind w:left="6480"/>
        <w:outlineLvl w:val="3"/>
        <w:rPr>
          <w:rFonts w:eastAsia="Calibri"/>
          <w:color w:val="000000"/>
          <w:szCs w:val="24"/>
        </w:rPr>
      </w:pPr>
      <w:r w:rsidRPr="007610C6">
        <w:rPr>
          <w:rFonts w:eastAsia="Calibri"/>
          <w:color w:val="000000"/>
          <w:szCs w:val="24"/>
        </w:rPr>
        <w:t xml:space="preserve">sutarties Nr. </w:t>
      </w:r>
    </w:p>
    <w:p w14:paraId="1979FCFE" w14:textId="77777777" w:rsidR="008E3E26" w:rsidRPr="007610C6" w:rsidRDefault="008E3E26" w:rsidP="008E3E26">
      <w:pPr>
        <w:rPr>
          <w:color w:val="000000"/>
          <w:szCs w:val="24"/>
          <w:lang w:eastAsia="lt-LT"/>
        </w:rPr>
      </w:pP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r>
      <w:r w:rsidRPr="007610C6">
        <w:rPr>
          <w:rFonts w:eastAsia="Calibri"/>
          <w:color w:val="000000"/>
          <w:szCs w:val="24"/>
        </w:rPr>
        <w:tab/>
        <w:t>3 priedas</w:t>
      </w:r>
      <w:r w:rsidRPr="007610C6">
        <w:rPr>
          <w:color w:val="000000"/>
          <w:szCs w:val="24"/>
          <w:lang w:eastAsia="lt-LT"/>
        </w:rPr>
        <w:t xml:space="preserve"> </w:t>
      </w:r>
    </w:p>
    <w:p w14:paraId="77EB6B9F" w14:textId="77777777" w:rsidR="008E3E26" w:rsidRDefault="008E3E26" w:rsidP="008E3E26">
      <w:pPr>
        <w:widowControl w:val="0"/>
        <w:jc w:val="center"/>
        <w:rPr>
          <w:b/>
          <w:caps/>
          <w:color w:val="000000"/>
          <w:szCs w:val="24"/>
          <w:lang w:eastAsia="lt-LT"/>
        </w:rPr>
      </w:pPr>
    </w:p>
    <w:p w14:paraId="1D8C9A51" w14:textId="77777777" w:rsidR="008E3E26" w:rsidRPr="007610C6" w:rsidRDefault="008E3E26" w:rsidP="008E3E26">
      <w:pPr>
        <w:widowControl w:val="0"/>
        <w:jc w:val="center"/>
        <w:rPr>
          <w:b/>
          <w:caps/>
          <w:color w:val="000000"/>
          <w:szCs w:val="24"/>
          <w:lang w:eastAsia="lt-LT"/>
        </w:rPr>
      </w:pPr>
      <w:r w:rsidRPr="007610C6">
        <w:rPr>
          <w:b/>
          <w:caps/>
          <w:color w:val="000000"/>
          <w:szCs w:val="24"/>
          <w:lang w:eastAsia="lt-LT"/>
        </w:rPr>
        <w:t>Konfidencialumo pasižadėjimas</w:t>
      </w:r>
    </w:p>
    <w:p w14:paraId="3608CA1A" w14:textId="77777777" w:rsidR="008E3E26" w:rsidRPr="007610C6" w:rsidRDefault="008E3E26" w:rsidP="008E3E26">
      <w:pPr>
        <w:widowControl w:val="0"/>
        <w:jc w:val="center"/>
        <w:rPr>
          <w:b/>
          <w:caps/>
          <w:color w:val="000000"/>
          <w:szCs w:val="24"/>
          <w:lang w:eastAsia="lt-LT"/>
        </w:rPr>
      </w:pPr>
    </w:p>
    <w:p w14:paraId="0A3E1586" w14:textId="77777777" w:rsidR="008E3E26" w:rsidRPr="007610C6" w:rsidRDefault="008E3E26" w:rsidP="008E3E26">
      <w:pPr>
        <w:jc w:val="center"/>
        <w:rPr>
          <w:color w:val="000000"/>
          <w:szCs w:val="24"/>
          <w:lang w:eastAsia="lt-LT"/>
        </w:rPr>
      </w:pPr>
      <w:r w:rsidRPr="007610C6">
        <w:rPr>
          <w:color w:val="000000"/>
          <w:szCs w:val="24"/>
          <w:lang w:eastAsia="lt-LT"/>
        </w:rPr>
        <w:t>20 m._____________ __ d. Nr. ____</w:t>
      </w:r>
    </w:p>
    <w:p w14:paraId="0ACC7380" w14:textId="77777777" w:rsidR="008E3E26" w:rsidRPr="007610C6" w:rsidRDefault="008E3E26" w:rsidP="008E3E26">
      <w:pPr>
        <w:jc w:val="center"/>
        <w:rPr>
          <w:color w:val="000000"/>
          <w:szCs w:val="24"/>
          <w:lang w:eastAsia="lt-LT"/>
        </w:rPr>
      </w:pPr>
      <w:r w:rsidRPr="007610C6">
        <w:rPr>
          <w:color w:val="000000"/>
          <w:szCs w:val="24"/>
          <w:lang w:eastAsia="lt-LT"/>
        </w:rPr>
        <w:t>__________________</w:t>
      </w:r>
    </w:p>
    <w:p w14:paraId="6077A35B" w14:textId="77777777" w:rsidR="008E3E26" w:rsidRPr="007610C6" w:rsidRDefault="008E3E26" w:rsidP="008E3E26">
      <w:pPr>
        <w:jc w:val="center"/>
        <w:rPr>
          <w:color w:val="000000"/>
          <w:szCs w:val="24"/>
          <w:vertAlign w:val="superscript"/>
          <w:lang w:eastAsia="lt-LT"/>
        </w:rPr>
      </w:pPr>
      <w:r w:rsidRPr="007610C6">
        <w:rPr>
          <w:color w:val="000000"/>
          <w:szCs w:val="24"/>
          <w:vertAlign w:val="superscript"/>
          <w:lang w:eastAsia="lt-LT"/>
        </w:rPr>
        <w:t>(vieta)</w:t>
      </w:r>
    </w:p>
    <w:p w14:paraId="68C2BA30" w14:textId="77777777" w:rsidR="008E3E26" w:rsidRPr="007610C6" w:rsidRDefault="008E3E26" w:rsidP="008E3E26">
      <w:pPr>
        <w:ind w:firstLine="567"/>
        <w:jc w:val="center"/>
        <w:rPr>
          <w:color w:val="000000"/>
          <w:szCs w:val="24"/>
          <w:lang w:eastAsia="lt-LT"/>
        </w:rPr>
      </w:pPr>
      <w:r w:rsidRPr="007610C6">
        <w:rPr>
          <w:bCs/>
          <w:color w:val="000000"/>
          <w:szCs w:val="24"/>
          <w:lang w:eastAsia="lt-LT"/>
        </w:rPr>
        <w:t>Aš, žemiau pasirašęs (-iusi),</w:t>
      </w:r>
      <w:r w:rsidRPr="007610C6">
        <w:rPr>
          <w:b/>
          <w:color w:val="000000"/>
          <w:szCs w:val="24"/>
          <w:lang w:eastAsia="lt-LT"/>
        </w:rPr>
        <w:t xml:space="preserve"> _____________________________________________</w:t>
      </w:r>
      <w:r w:rsidRPr="007610C6">
        <w:rPr>
          <w:color w:val="000000"/>
          <w:szCs w:val="24"/>
          <w:lang w:eastAsia="lt-LT"/>
        </w:rPr>
        <w:t xml:space="preserve">, a. k. </w:t>
      </w:r>
      <w:r w:rsidRPr="007610C6">
        <w:rPr>
          <w:color w:val="000000"/>
          <w:sz w:val="20"/>
          <w:lang w:eastAsia="lt-LT"/>
        </w:rPr>
        <w:t>(</w:t>
      </w:r>
      <w:r w:rsidRPr="007610C6">
        <w:rPr>
          <w:i/>
          <w:color w:val="000000"/>
          <w:sz w:val="20"/>
          <w:lang w:eastAsia="lt-LT"/>
        </w:rPr>
        <w:t>arba kiti duomenys, pagal kuriuos galima identifikuoti asmenį, t. y. gimimo data ir adresas</w:t>
      </w:r>
      <w:r w:rsidRPr="007610C6">
        <w:rPr>
          <w:color w:val="000000"/>
          <w:sz w:val="20"/>
          <w:lang w:eastAsia="lt-LT"/>
        </w:rPr>
        <w:t>)</w:t>
      </w:r>
      <w:r w:rsidRPr="007610C6">
        <w:rPr>
          <w:color w:val="000000"/>
          <w:szCs w:val="24"/>
          <w:lang w:eastAsia="lt-LT"/>
        </w:rPr>
        <w:t xml:space="preserve"> _____________________________________________________________________________, </w:t>
      </w:r>
      <w:r w:rsidRPr="007610C6">
        <w:rPr>
          <w:i/>
          <w:iCs/>
          <w:color w:val="000000"/>
          <w:sz w:val="20"/>
          <w:lang w:eastAsia="lt-LT"/>
        </w:rPr>
        <w:t xml:space="preserve">kontaktinė informacija (telefono numeris, elektroninio pašto adresas) </w:t>
      </w:r>
      <w:r w:rsidRPr="007610C6">
        <w:rPr>
          <w:color w:val="000000"/>
          <w:szCs w:val="24"/>
          <w:lang w:eastAsia="lt-LT"/>
        </w:rPr>
        <w:t>_____________________________________________________________________________:</w:t>
      </w:r>
    </w:p>
    <w:p w14:paraId="116DC55E" w14:textId="77777777" w:rsidR="008E3E26" w:rsidRPr="007610C6" w:rsidRDefault="008E3E26" w:rsidP="008E3E26">
      <w:pPr>
        <w:numPr>
          <w:ilvl w:val="0"/>
          <w:numId w:val="1"/>
        </w:numPr>
        <w:tabs>
          <w:tab w:val="left" w:pos="900"/>
        </w:tabs>
        <w:spacing w:line="276" w:lineRule="auto"/>
        <w:ind w:firstLine="539"/>
        <w:jc w:val="both"/>
        <w:rPr>
          <w:b/>
          <w:bCs/>
          <w:color w:val="000000"/>
          <w:szCs w:val="24"/>
          <w:lang w:eastAsia="lt-LT"/>
        </w:rPr>
      </w:pPr>
      <w:r w:rsidRPr="007610C6">
        <w:rPr>
          <w:b/>
          <w:bCs/>
          <w:color w:val="000000"/>
          <w:szCs w:val="24"/>
          <w:lang w:eastAsia="lt-LT"/>
        </w:rPr>
        <w:t xml:space="preserve">Esu informuotas (-a), </w:t>
      </w:r>
      <w:r w:rsidRPr="007610C6">
        <w:rPr>
          <w:bCs/>
          <w:color w:val="000000"/>
          <w:szCs w:val="24"/>
          <w:lang w:eastAsia="lt-LT"/>
        </w:rPr>
        <w:t>kad konfidencialią informaciją sudaro:</w:t>
      </w:r>
      <w:r w:rsidRPr="007610C6">
        <w:rPr>
          <w:b/>
          <w:bCs/>
          <w:color w:val="000000"/>
          <w:szCs w:val="24"/>
          <w:lang w:eastAsia="lt-LT"/>
        </w:rPr>
        <w:t xml:space="preserve"> </w:t>
      </w:r>
    </w:p>
    <w:p w14:paraId="3B395947" w14:textId="77777777" w:rsidR="008E3E26" w:rsidRPr="007610C6" w:rsidRDefault="008E3E26" w:rsidP="008E3E26">
      <w:pPr>
        <w:numPr>
          <w:ilvl w:val="1"/>
          <w:numId w:val="1"/>
        </w:numPr>
        <w:tabs>
          <w:tab w:val="clear" w:pos="1107"/>
          <w:tab w:val="left" w:pos="0"/>
          <w:tab w:val="num" w:pos="567"/>
        </w:tabs>
        <w:spacing w:line="276" w:lineRule="auto"/>
        <w:ind w:left="0" w:firstLine="567"/>
        <w:jc w:val="both"/>
        <w:rPr>
          <w:b/>
          <w:bCs/>
          <w:color w:val="000000"/>
          <w:szCs w:val="24"/>
          <w:lang w:eastAsia="lt-LT"/>
        </w:rPr>
      </w:pPr>
      <w:r w:rsidRPr="007610C6">
        <w:rPr>
          <w:color w:val="000000"/>
          <w:szCs w:val="24"/>
          <w:lang w:eastAsia="lt-LT"/>
        </w:rPr>
        <w:t>bet kokios formos informacija, susijusi su Lietuvos Respublikos žemės ūkio ministerijai (toliau – Ministerija) pavestų funkcijų atlikimu, kurios praradimas gali kelti pavojų Ministerijos veiklai ar informacijos saugumui;</w:t>
      </w:r>
    </w:p>
    <w:p w14:paraId="2222C020" w14:textId="77777777" w:rsidR="008E3E26" w:rsidRPr="007610C6" w:rsidRDefault="008E3E26" w:rsidP="008E3E26">
      <w:pPr>
        <w:numPr>
          <w:ilvl w:val="1"/>
          <w:numId w:val="1"/>
        </w:numPr>
        <w:tabs>
          <w:tab w:val="clear" w:pos="1107"/>
          <w:tab w:val="num" w:pos="567"/>
          <w:tab w:val="left" w:pos="709"/>
        </w:tabs>
        <w:spacing w:line="276" w:lineRule="auto"/>
        <w:ind w:left="0" w:firstLine="567"/>
        <w:jc w:val="both"/>
        <w:rPr>
          <w:b/>
          <w:bCs/>
          <w:color w:val="000000"/>
          <w:szCs w:val="24"/>
          <w:lang w:eastAsia="lt-LT"/>
        </w:rPr>
      </w:pPr>
      <w:r w:rsidRPr="007610C6">
        <w:rPr>
          <w:color w:val="000000"/>
          <w:szCs w:val="24"/>
          <w:lang w:eastAsia="lt-LT"/>
        </w:rPr>
        <w:t>komercinė paslaptis, t. y. žinios, susijusios su Ministerijos ar jos klientų ūkine ir finansine veikla, kurių paskelbimas gali padaryti materialinės žalos, pakenkti prestižui ar turėti kitų neigiamų pasekmių Ministerijai ar jos klientams, įskaitant paramos administravimo, Ministerijos ūkinės veiklos ir kitų procedūrų metu gautą informaciją.</w:t>
      </w:r>
    </w:p>
    <w:p w14:paraId="2A316278" w14:textId="77777777" w:rsidR="008E3E26" w:rsidRPr="007610C6" w:rsidRDefault="008E3E26" w:rsidP="008E3E26">
      <w:pPr>
        <w:numPr>
          <w:ilvl w:val="0"/>
          <w:numId w:val="1"/>
        </w:numPr>
        <w:tabs>
          <w:tab w:val="left" w:pos="900"/>
        </w:tabs>
        <w:spacing w:line="276" w:lineRule="auto"/>
        <w:ind w:firstLine="540"/>
        <w:jc w:val="both"/>
        <w:rPr>
          <w:b/>
          <w:bCs/>
          <w:color w:val="000000"/>
          <w:szCs w:val="24"/>
          <w:lang w:eastAsia="lt-LT"/>
        </w:rPr>
      </w:pPr>
      <w:r w:rsidRPr="007610C6">
        <w:rPr>
          <w:b/>
          <w:bCs/>
          <w:color w:val="000000"/>
          <w:szCs w:val="24"/>
          <w:lang w:eastAsia="lt-LT"/>
        </w:rPr>
        <w:t xml:space="preserve">Įsipareigoju: </w:t>
      </w:r>
    </w:p>
    <w:p w14:paraId="439B5D13" w14:textId="77777777" w:rsidR="008E3E26" w:rsidRPr="007610C6" w:rsidRDefault="008E3E26" w:rsidP="008E3E26">
      <w:pPr>
        <w:numPr>
          <w:ilvl w:val="1"/>
          <w:numId w:val="1"/>
        </w:numPr>
        <w:tabs>
          <w:tab w:val="clear" w:pos="1107"/>
          <w:tab w:val="left" w:pos="990"/>
        </w:tabs>
        <w:spacing w:line="276" w:lineRule="auto"/>
        <w:ind w:left="0" w:firstLine="426"/>
        <w:jc w:val="both"/>
        <w:rPr>
          <w:b/>
          <w:bCs/>
          <w:color w:val="000000"/>
          <w:szCs w:val="24"/>
          <w:lang w:eastAsia="lt-LT"/>
        </w:rPr>
      </w:pPr>
      <w:r w:rsidRPr="007610C6">
        <w:rPr>
          <w:color w:val="000000"/>
          <w:szCs w:val="24"/>
          <w:lang w:eastAsia="lt-LT"/>
        </w:rPr>
        <w:t>saugoti ir tik įstatymų bei kitų teisės aktų nustatytais tikslais ir tvarka naudoti konfidencialią informaciją, kuri man taps žinoma, – tiek, kiek to reikalauja Lietuvos Respublikos teisės aktai;</w:t>
      </w:r>
    </w:p>
    <w:p w14:paraId="3A4E86AE" w14:textId="77777777" w:rsidR="008E3E26" w:rsidRPr="007610C6" w:rsidRDefault="008E3E26" w:rsidP="008E3E26">
      <w:pPr>
        <w:numPr>
          <w:ilvl w:val="1"/>
          <w:numId w:val="1"/>
        </w:numPr>
        <w:tabs>
          <w:tab w:val="clear" w:pos="1107"/>
        </w:tabs>
        <w:spacing w:line="276" w:lineRule="auto"/>
        <w:ind w:left="0" w:firstLine="426"/>
        <w:jc w:val="both"/>
        <w:rPr>
          <w:color w:val="000000"/>
          <w:szCs w:val="24"/>
          <w:lang w:eastAsia="lt-LT"/>
        </w:rPr>
      </w:pPr>
      <w:r w:rsidRPr="007610C6">
        <w:rPr>
          <w:color w:val="000000"/>
          <w:szCs w:val="24"/>
          <w:lang w:eastAsia="lt-LT"/>
        </w:rPr>
        <w:t>neatskleisti konfidencialios informacijos be Ministerijos išankstinio raštiško sutikimo;</w:t>
      </w:r>
    </w:p>
    <w:p w14:paraId="7191A6D0" w14:textId="77777777" w:rsidR="008E3E26" w:rsidRPr="007610C6" w:rsidRDefault="008E3E26" w:rsidP="008E3E26">
      <w:pPr>
        <w:numPr>
          <w:ilvl w:val="1"/>
          <w:numId w:val="1"/>
        </w:numPr>
        <w:tabs>
          <w:tab w:val="clear" w:pos="1107"/>
        </w:tabs>
        <w:spacing w:line="276" w:lineRule="auto"/>
        <w:ind w:left="0" w:firstLine="426"/>
        <w:jc w:val="both"/>
        <w:rPr>
          <w:color w:val="000000"/>
          <w:szCs w:val="24"/>
          <w:lang w:eastAsia="lt-LT"/>
        </w:rPr>
      </w:pPr>
      <w:r w:rsidRPr="007610C6">
        <w:rPr>
          <w:color w:val="000000"/>
          <w:szCs w:val="24"/>
          <w:lang w:eastAsia="lt-LT"/>
        </w:rPr>
        <w:t>man patikėtus dokumentus, kuriuose yra konfidencialios informacijos, saugoti taip, kad tretieji asmenys neturėtų galimybės su jais susipažinti ar pasinaudoti. Pasibaigus teisiniams santykiams, visa konfidenciali informacija lieka Ministerijos nuosavybė.</w:t>
      </w:r>
    </w:p>
    <w:p w14:paraId="7BB95F16" w14:textId="77777777" w:rsidR="008E3E26" w:rsidRPr="007610C6" w:rsidRDefault="008E3E26" w:rsidP="008E3E26">
      <w:pPr>
        <w:spacing w:after="120"/>
        <w:ind w:right="459"/>
        <w:rPr>
          <w:color w:val="000000"/>
          <w:szCs w:val="24"/>
          <w:lang w:eastAsia="lt-LT"/>
        </w:rPr>
      </w:pPr>
    </w:p>
    <w:p w14:paraId="1181D3FE" w14:textId="77777777" w:rsidR="008E3E26" w:rsidRPr="007610C6" w:rsidRDefault="008E3E26" w:rsidP="008E3E26">
      <w:pPr>
        <w:spacing w:after="120"/>
        <w:ind w:right="459"/>
        <w:jc w:val="center"/>
        <w:rPr>
          <w:szCs w:val="24"/>
          <w:lang w:eastAsia="lt-LT"/>
        </w:rPr>
      </w:pPr>
    </w:p>
    <w:tbl>
      <w:tblPr>
        <w:tblW w:w="9735" w:type="dxa"/>
        <w:tblInd w:w="5" w:type="dxa"/>
        <w:tblLayout w:type="fixed"/>
        <w:tblLook w:val="04A0" w:firstRow="1" w:lastRow="0" w:firstColumn="1" w:lastColumn="0" w:noHBand="0" w:noVBand="1"/>
      </w:tblPr>
      <w:tblGrid>
        <w:gridCol w:w="5204"/>
        <w:gridCol w:w="4531"/>
      </w:tblGrid>
      <w:tr w:rsidR="008E3E26" w:rsidRPr="007610C6" w14:paraId="491B706F" w14:textId="77777777" w:rsidTr="00ED6940">
        <w:trPr>
          <w:trHeight w:val="70"/>
        </w:trPr>
        <w:tc>
          <w:tcPr>
            <w:tcW w:w="5208" w:type="dxa"/>
          </w:tcPr>
          <w:p w14:paraId="3CAE7AA2"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
                <w:bCs/>
                <w:iCs/>
                <w:szCs w:val="24"/>
                <w:lang w:eastAsia="lt-LT"/>
              </w:rPr>
            </w:pPr>
            <w:r>
              <w:rPr>
                <w:b/>
                <w:bCs/>
                <w:iCs/>
                <w:szCs w:val="24"/>
                <w:lang w:eastAsia="lt-LT"/>
              </w:rPr>
              <w:t>PIRKĖJAS</w:t>
            </w:r>
          </w:p>
          <w:p w14:paraId="0CA37E02"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
                <w:bCs/>
                <w:iCs/>
                <w:szCs w:val="24"/>
                <w:lang w:eastAsia="lt-LT"/>
              </w:rPr>
            </w:pPr>
            <w:r w:rsidRPr="007610C6">
              <w:rPr>
                <w:b/>
                <w:bCs/>
                <w:iCs/>
                <w:szCs w:val="24"/>
                <w:lang w:eastAsia="lt-LT"/>
              </w:rPr>
              <w:t>Lietuvos Respublikos žemės ūkio ministerija</w:t>
            </w:r>
          </w:p>
          <w:p w14:paraId="7725CE71"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p w14:paraId="006DBC57"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Kancleris</w:t>
            </w:r>
          </w:p>
          <w:p w14:paraId="0CDF0FAE"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 xml:space="preserve">                                                         A.V.</w:t>
            </w:r>
          </w:p>
          <w:p w14:paraId="646930EB"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p w14:paraId="3286A13E"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r w:rsidRPr="007610C6">
              <w:rPr>
                <w:bCs/>
                <w:iCs/>
                <w:szCs w:val="24"/>
                <w:lang w:eastAsia="lt-LT"/>
              </w:rPr>
              <w:t>____________________________</w:t>
            </w:r>
          </w:p>
          <w:p w14:paraId="71E49F09" w14:textId="77777777" w:rsidR="008E3E26" w:rsidRPr="007610C6" w:rsidRDefault="008E3E26" w:rsidP="00ED6940">
            <w:pPr>
              <w:tabs>
                <w:tab w:val="left" w:pos="1276"/>
              </w:tabs>
              <w:overflowPunct w:val="0"/>
              <w:autoSpaceDE w:val="0"/>
              <w:autoSpaceDN w:val="0"/>
              <w:adjustRightInd w:val="0"/>
              <w:ind w:left="1702" w:hanging="1418"/>
              <w:jc w:val="both"/>
              <w:textAlignment w:val="baseline"/>
              <w:outlineLvl w:val="4"/>
              <w:rPr>
                <w:bCs/>
                <w:iCs/>
                <w:szCs w:val="24"/>
                <w:vertAlign w:val="superscript"/>
                <w:lang w:eastAsia="lt-LT"/>
              </w:rPr>
            </w:pPr>
            <w:r w:rsidRPr="007610C6">
              <w:rPr>
                <w:bCs/>
                <w:iCs/>
                <w:szCs w:val="24"/>
                <w:vertAlign w:val="superscript"/>
                <w:lang w:eastAsia="lt-LT"/>
              </w:rPr>
              <w:t xml:space="preserve">                               (parašas)</w:t>
            </w:r>
          </w:p>
          <w:p w14:paraId="6AB62277" w14:textId="77777777" w:rsidR="008E3E26" w:rsidRPr="007610C6" w:rsidRDefault="008E3E26" w:rsidP="00ED6940">
            <w:pPr>
              <w:tabs>
                <w:tab w:val="left" w:pos="1276"/>
              </w:tabs>
              <w:overflowPunct w:val="0"/>
              <w:autoSpaceDE w:val="0"/>
              <w:autoSpaceDN w:val="0"/>
              <w:adjustRightInd w:val="0"/>
              <w:ind w:left="1701" w:hanging="1417"/>
              <w:jc w:val="both"/>
              <w:textAlignment w:val="baseline"/>
              <w:outlineLvl w:val="4"/>
              <w:rPr>
                <w:bCs/>
                <w:iCs/>
                <w:szCs w:val="24"/>
                <w:lang w:eastAsia="lt-LT"/>
              </w:rPr>
            </w:pPr>
          </w:p>
        </w:tc>
        <w:tc>
          <w:tcPr>
            <w:tcW w:w="4534" w:type="dxa"/>
          </w:tcPr>
          <w:p w14:paraId="6855155B"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
                <w:bCs/>
                <w:iCs/>
                <w:szCs w:val="24"/>
                <w:lang w:eastAsia="lt-LT"/>
              </w:rPr>
            </w:pPr>
            <w:r w:rsidRPr="007610C6">
              <w:rPr>
                <w:b/>
                <w:bCs/>
                <w:iCs/>
                <w:szCs w:val="24"/>
                <w:lang w:eastAsia="lt-LT"/>
              </w:rPr>
              <w:t>TI</w:t>
            </w:r>
            <w:r>
              <w:rPr>
                <w:b/>
                <w:bCs/>
                <w:iCs/>
                <w:szCs w:val="24"/>
                <w:lang w:eastAsia="lt-LT"/>
              </w:rPr>
              <w:t>E</w:t>
            </w:r>
            <w:r w:rsidRPr="007610C6">
              <w:rPr>
                <w:b/>
                <w:bCs/>
                <w:iCs/>
                <w:szCs w:val="24"/>
                <w:lang w:eastAsia="lt-LT"/>
              </w:rPr>
              <w:t>KĖJAS</w:t>
            </w:r>
          </w:p>
          <w:p w14:paraId="23213401"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w:t>
            </w:r>
          </w:p>
          <w:p w14:paraId="4BD4CC13"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p w14:paraId="3DA5DA35"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p w14:paraId="1EB0ECE9"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A.V.</w:t>
            </w:r>
          </w:p>
          <w:p w14:paraId="047D6F54"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 xml:space="preserve">                </w:t>
            </w:r>
          </w:p>
          <w:p w14:paraId="5B24A455"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r w:rsidRPr="007610C6">
              <w:rPr>
                <w:bCs/>
                <w:iCs/>
                <w:szCs w:val="24"/>
                <w:lang w:eastAsia="lt-LT"/>
              </w:rPr>
              <w:t>________________________________</w:t>
            </w:r>
          </w:p>
          <w:p w14:paraId="27C14146" w14:textId="77777777" w:rsidR="008E3E26" w:rsidRPr="007610C6" w:rsidRDefault="008E3E26" w:rsidP="00ED6940">
            <w:pPr>
              <w:tabs>
                <w:tab w:val="left" w:pos="1276"/>
              </w:tabs>
              <w:overflowPunct w:val="0"/>
              <w:autoSpaceDE w:val="0"/>
              <w:autoSpaceDN w:val="0"/>
              <w:adjustRightInd w:val="0"/>
              <w:ind w:left="1702" w:right="-17" w:hanging="1418"/>
              <w:jc w:val="both"/>
              <w:textAlignment w:val="baseline"/>
              <w:outlineLvl w:val="4"/>
              <w:rPr>
                <w:bCs/>
                <w:iCs/>
                <w:szCs w:val="24"/>
                <w:vertAlign w:val="superscript"/>
                <w:lang w:eastAsia="lt-LT"/>
              </w:rPr>
            </w:pPr>
            <w:r w:rsidRPr="007610C6">
              <w:rPr>
                <w:bCs/>
                <w:iCs/>
                <w:szCs w:val="24"/>
                <w:vertAlign w:val="superscript"/>
                <w:lang w:eastAsia="lt-LT"/>
              </w:rPr>
              <w:t xml:space="preserve">                              (parašas)</w:t>
            </w:r>
          </w:p>
          <w:p w14:paraId="3BF1DF97" w14:textId="77777777" w:rsidR="008E3E26" w:rsidRPr="007610C6" w:rsidRDefault="008E3E26" w:rsidP="00ED6940">
            <w:pPr>
              <w:tabs>
                <w:tab w:val="left" w:pos="1276"/>
              </w:tabs>
              <w:overflowPunct w:val="0"/>
              <w:autoSpaceDE w:val="0"/>
              <w:autoSpaceDN w:val="0"/>
              <w:adjustRightInd w:val="0"/>
              <w:ind w:left="1701" w:right="-17" w:hanging="1417"/>
              <w:jc w:val="both"/>
              <w:textAlignment w:val="baseline"/>
              <w:outlineLvl w:val="4"/>
              <w:rPr>
                <w:bCs/>
                <w:iCs/>
                <w:szCs w:val="24"/>
                <w:lang w:eastAsia="lt-LT"/>
              </w:rPr>
            </w:pPr>
          </w:p>
        </w:tc>
      </w:tr>
    </w:tbl>
    <w:p w14:paraId="10C4A4F5" w14:textId="77777777" w:rsidR="008E3E26" w:rsidRDefault="008E3E26" w:rsidP="008E3E26">
      <w:pPr>
        <w:tabs>
          <w:tab w:val="left" w:pos="5400"/>
        </w:tabs>
        <w:jc w:val="both"/>
        <w:textAlignment w:val="center"/>
      </w:pPr>
    </w:p>
    <w:sectPr w:rsidR="008E3E2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3FA60" w14:textId="77777777" w:rsidR="00F157C8" w:rsidRDefault="00F157C8">
      <w:pPr>
        <w:rPr>
          <w:sz w:val="20"/>
        </w:rPr>
      </w:pPr>
      <w:r>
        <w:rPr>
          <w:sz w:val="20"/>
        </w:rPr>
        <w:separator/>
      </w:r>
    </w:p>
  </w:endnote>
  <w:endnote w:type="continuationSeparator" w:id="0">
    <w:p w14:paraId="6CF384D5" w14:textId="77777777" w:rsidR="00F157C8" w:rsidRDefault="00F157C8">
      <w:pPr>
        <w:rPr>
          <w:sz w:val="20"/>
        </w:rPr>
      </w:pPr>
      <w:r>
        <w:rPr>
          <w:sz w:val="20"/>
        </w:rPr>
        <w:continuationSeparator/>
      </w:r>
    </w:p>
  </w:endnote>
  <w:endnote w:type="continuationNotice" w:id="1">
    <w:p w14:paraId="741A1304" w14:textId="77777777" w:rsidR="00F157C8" w:rsidRDefault="00F15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525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82978" w14:textId="77777777" w:rsidR="00F157C8" w:rsidRDefault="00F157C8">
      <w:pPr>
        <w:rPr>
          <w:sz w:val="20"/>
        </w:rPr>
      </w:pPr>
      <w:r>
        <w:rPr>
          <w:sz w:val="20"/>
        </w:rPr>
        <w:separator/>
      </w:r>
    </w:p>
  </w:footnote>
  <w:footnote w:type="continuationSeparator" w:id="0">
    <w:p w14:paraId="5AF8B439" w14:textId="77777777" w:rsidR="00F157C8" w:rsidRDefault="00F157C8">
      <w:pPr>
        <w:rPr>
          <w:sz w:val="20"/>
        </w:rPr>
      </w:pPr>
      <w:r>
        <w:rPr>
          <w:sz w:val="20"/>
        </w:rPr>
        <w:continuationSeparator/>
      </w:r>
    </w:p>
  </w:footnote>
  <w:footnote w:type="continuationNotice" w:id="1">
    <w:p w14:paraId="76E53DA3" w14:textId="77777777" w:rsidR="00F157C8" w:rsidRDefault="00F157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58FDC"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9ACE1F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55BA3"/>
    <w:multiLevelType w:val="multilevel"/>
    <w:tmpl w:val="37DEC5E4"/>
    <w:lvl w:ilvl="0">
      <w:start w:val="1"/>
      <w:numFmt w:val="decimal"/>
      <w:lvlText w:val="%1."/>
      <w:lvlJc w:val="left"/>
      <w:pPr>
        <w:tabs>
          <w:tab w:val="num" w:pos="284"/>
        </w:tabs>
        <w:ind w:left="0" w:firstLine="0"/>
      </w:pPr>
      <w:rPr>
        <w:rFonts w:hint="default"/>
        <w:b/>
      </w:rPr>
    </w:lvl>
    <w:lvl w:ilvl="1">
      <w:start w:val="1"/>
      <w:numFmt w:val="decimal"/>
      <w:lvlText w:val="%1.%2."/>
      <w:lvlJc w:val="left"/>
      <w:pPr>
        <w:tabs>
          <w:tab w:val="num" w:pos="1107"/>
        </w:tabs>
        <w:ind w:left="1107" w:hanging="567"/>
      </w:pPr>
      <w:rPr>
        <w:rFonts w:hint="default"/>
        <w:b w:val="0"/>
        <w:i w:val="0"/>
      </w:rPr>
    </w:lvl>
    <w:lvl w:ilvl="2">
      <w:start w:val="1"/>
      <w:numFmt w:val="decimal"/>
      <w:lvlText w:val="%1.%2.%3."/>
      <w:lvlJc w:val="left"/>
      <w:pPr>
        <w:tabs>
          <w:tab w:val="num" w:pos="1531"/>
        </w:tabs>
        <w:ind w:left="1531" w:hanging="680"/>
      </w:pPr>
      <w:rPr>
        <w:rFonts w:hint="default"/>
        <w:b w:val="0"/>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590947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DB3"/>
    <w:rsid w:val="00015547"/>
    <w:rsid w:val="0002707B"/>
    <w:rsid w:val="00027B2D"/>
    <w:rsid w:val="00027B83"/>
    <w:rsid w:val="00036B64"/>
    <w:rsid w:val="0004033E"/>
    <w:rsid w:val="0004345F"/>
    <w:rsid w:val="00053A23"/>
    <w:rsid w:val="00054F2E"/>
    <w:rsid w:val="00063BAB"/>
    <w:rsid w:val="0007009F"/>
    <w:rsid w:val="0008018C"/>
    <w:rsid w:val="00082033"/>
    <w:rsid w:val="00083869"/>
    <w:rsid w:val="00084634"/>
    <w:rsid w:val="00085570"/>
    <w:rsid w:val="000922A2"/>
    <w:rsid w:val="00094835"/>
    <w:rsid w:val="000A0C2C"/>
    <w:rsid w:val="000A5DFA"/>
    <w:rsid w:val="000B0897"/>
    <w:rsid w:val="000B30E0"/>
    <w:rsid w:val="000D21EA"/>
    <w:rsid w:val="000D38AA"/>
    <w:rsid w:val="000E271F"/>
    <w:rsid w:val="000E7929"/>
    <w:rsid w:val="00102B60"/>
    <w:rsid w:val="00107CC2"/>
    <w:rsid w:val="00113282"/>
    <w:rsid w:val="001170AF"/>
    <w:rsid w:val="00127E85"/>
    <w:rsid w:val="0013274E"/>
    <w:rsid w:val="0014002A"/>
    <w:rsid w:val="00145BBE"/>
    <w:rsid w:val="00146355"/>
    <w:rsid w:val="00146745"/>
    <w:rsid w:val="001548ED"/>
    <w:rsid w:val="001828F3"/>
    <w:rsid w:val="00192B99"/>
    <w:rsid w:val="001955DE"/>
    <w:rsid w:val="001A18E0"/>
    <w:rsid w:val="001A5C87"/>
    <w:rsid w:val="001C21FF"/>
    <w:rsid w:val="001E6D29"/>
    <w:rsid w:val="00201197"/>
    <w:rsid w:val="0020525F"/>
    <w:rsid w:val="002178C8"/>
    <w:rsid w:val="00225CDC"/>
    <w:rsid w:val="00231D92"/>
    <w:rsid w:val="00235EEA"/>
    <w:rsid w:val="00243F0F"/>
    <w:rsid w:val="0025178B"/>
    <w:rsid w:val="00253FF9"/>
    <w:rsid w:val="00262797"/>
    <w:rsid w:val="00263967"/>
    <w:rsid w:val="002675DF"/>
    <w:rsid w:val="00284834"/>
    <w:rsid w:val="00292862"/>
    <w:rsid w:val="00292988"/>
    <w:rsid w:val="0029495E"/>
    <w:rsid w:val="002A29BE"/>
    <w:rsid w:val="002A67AE"/>
    <w:rsid w:val="002D0CD6"/>
    <w:rsid w:val="002D4BB4"/>
    <w:rsid w:val="002E0350"/>
    <w:rsid w:val="002E659E"/>
    <w:rsid w:val="002E7400"/>
    <w:rsid w:val="002F35AF"/>
    <w:rsid w:val="00300BCD"/>
    <w:rsid w:val="003257FF"/>
    <w:rsid w:val="00325D89"/>
    <w:rsid w:val="00352441"/>
    <w:rsid w:val="003730C6"/>
    <w:rsid w:val="00375960"/>
    <w:rsid w:val="003829D6"/>
    <w:rsid w:val="003C2237"/>
    <w:rsid w:val="003C4026"/>
    <w:rsid w:val="003C469E"/>
    <w:rsid w:val="003C5619"/>
    <w:rsid w:val="003D7240"/>
    <w:rsid w:val="003E0688"/>
    <w:rsid w:val="003E6B7A"/>
    <w:rsid w:val="00410E9C"/>
    <w:rsid w:val="00414D2D"/>
    <w:rsid w:val="00417861"/>
    <w:rsid w:val="00427A38"/>
    <w:rsid w:val="004414E2"/>
    <w:rsid w:val="00441DE4"/>
    <w:rsid w:val="004420B3"/>
    <w:rsid w:val="004469C4"/>
    <w:rsid w:val="00450DBC"/>
    <w:rsid w:val="0047021E"/>
    <w:rsid w:val="00473905"/>
    <w:rsid w:val="00476341"/>
    <w:rsid w:val="00477E45"/>
    <w:rsid w:val="00483CAA"/>
    <w:rsid w:val="00493BAE"/>
    <w:rsid w:val="004961BC"/>
    <w:rsid w:val="004E0035"/>
    <w:rsid w:val="004E0A85"/>
    <w:rsid w:val="004F3437"/>
    <w:rsid w:val="004F692A"/>
    <w:rsid w:val="00511453"/>
    <w:rsid w:val="00517DA8"/>
    <w:rsid w:val="00527B11"/>
    <w:rsid w:val="0053412C"/>
    <w:rsid w:val="005632B4"/>
    <w:rsid w:val="00581A08"/>
    <w:rsid w:val="005906EE"/>
    <w:rsid w:val="005952BE"/>
    <w:rsid w:val="005A2A60"/>
    <w:rsid w:val="005A3732"/>
    <w:rsid w:val="005A4C34"/>
    <w:rsid w:val="005B7981"/>
    <w:rsid w:val="005C2F78"/>
    <w:rsid w:val="005C424A"/>
    <w:rsid w:val="005D3AC7"/>
    <w:rsid w:val="005E1375"/>
    <w:rsid w:val="005E2EF8"/>
    <w:rsid w:val="006002DD"/>
    <w:rsid w:val="00606EAB"/>
    <w:rsid w:val="00612C59"/>
    <w:rsid w:val="006152B6"/>
    <w:rsid w:val="006205DD"/>
    <w:rsid w:val="00626B3D"/>
    <w:rsid w:val="006343BF"/>
    <w:rsid w:val="0064776A"/>
    <w:rsid w:val="0068026B"/>
    <w:rsid w:val="00684C04"/>
    <w:rsid w:val="006917AD"/>
    <w:rsid w:val="00691E3C"/>
    <w:rsid w:val="00693A13"/>
    <w:rsid w:val="006B48A6"/>
    <w:rsid w:val="006B5AA3"/>
    <w:rsid w:val="006C3B1A"/>
    <w:rsid w:val="006E4DB5"/>
    <w:rsid w:val="006E65E4"/>
    <w:rsid w:val="006F01B7"/>
    <w:rsid w:val="006F72A0"/>
    <w:rsid w:val="007063B8"/>
    <w:rsid w:val="007225DE"/>
    <w:rsid w:val="007343DF"/>
    <w:rsid w:val="00743A36"/>
    <w:rsid w:val="00745341"/>
    <w:rsid w:val="00747A96"/>
    <w:rsid w:val="00753120"/>
    <w:rsid w:val="007535DF"/>
    <w:rsid w:val="007576F2"/>
    <w:rsid w:val="00760123"/>
    <w:rsid w:val="00763DBB"/>
    <w:rsid w:val="007851C7"/>
    <w:rsid w:val="007931ED"/>
    <w:rsid w:val="00795479"/>
    <w:rsid w:val="007A2B3B"/>
    <w:rsid w:val="007A6612"/>
    <w:rsid w:val="007C52DF"/>
    <w:rsid w:val="007F2BA4"/>
    <w:rsid w:val="007F5800"/>
    <w:rsid w:val="0080161F"/>
    <w:rsid w:val="00804AFD"/>
    <w:rsid w:val="008069CC"/>
    <w:rsid w:val="00812220"/>
    <w:rsid w:val="0082005E"/>
    <w:rsid w:val="008226B2"/>
    <w:rsid w:val="0083174C"/>
    <w:rsid w:val="0083295C"/>
    <w:rsid w:val="00867134"/>
    <w:rsid w:val="0088137F"/>
    <w:rsid w:val="00894EA7"/>
    <w:rsid w:val="008A54DF"/>
    <w:rsid w:val="008B30AB"/>
    <w:rsid w:val="008C15A4"/>
    <w:rsid w:val="008D04E6"/>
    <w:rsid w:val="008D27AC"/>
    <w:rsid w:val="008E2235"/>
    <w:rsid w:val="008E3E26"/>
    <w:rsid w:val="00900977"/>
    <w:rsid w:val="00902C20"/>
    <w:rsid w:val="0090717C"/>
    <w:rsid w:val="0091064C"/>
    <w:rsid w:val="0091071D"/>
    <w:rsid w:val="009117EF"/>
    <w:rsid w:val="009134C6"/>
    <w:rsid w:val="0093554E"/>
    <w:rsid w:val="00945B68"/>
    <w:rsid w:val="00951FDF"/>
    <w:rsid w:val="00952FAF"/>
    <w:rsid w:val="00967FBF"/>
    <w:rsid w:val="009728BC"/>
    <w:rsid w:val="00977066"/>
    <w:rsid w:val="00980652"/>
    <w:rsid w:val="00987854"/>
    <w:rsid w:val="009920C9"/>
    <w:rsid w:val="0099392E"/>
    <w:rsid w:val="009B7EDB"/>
    <w:rsid w:val="009C5EF8"/>
    <w:rsid w:val="00A06E75"/>
    <w:rsid w:val="00A143BC"/>
    <w:rsid w:val="00A14E5E"/>
    <w:rsid w:val="00A21263"/>
    <w:rsid w:val="00A23F75"/>
    <w:rsid w:val="00A3002E"/>
    <w:rsid w:val="00A31D32"/>
    <w:rsid w:val="00A32749"/>
    <w:rsid w:val="00A36DCC"/>
    <w:rsid w:val="00AA1669"/>
    <w:rsid w:val="00AA58A2"/>
    <w:rsid w:val="00AB373F"/>
    <w:rsid w:val="00AC6891"/>
    <w:rsid w:val="00AD3ECA"/>
    <w:rsid w:val="00AD4F01"/>
    <w:rsid w:val="00AD66B4"/>
    <w:rsid w:val="00AE3E14"/>
    <w:rsid w:val="00AE600B"/>
    <w:rsid w:val="00B0390B"/>
    <w:rsid w:val="00B12B2B"/>
    <w:rsid w:val="00B15B20"/>
    <w:rsid w:val="00B17491"/>
    <w:rsid w:val="00B219FC"/>
    <w:rsid w:val="00B263BE"/>
    <w:rsid w:val="00B62D0A"/>
    <w:rsid w:val="00B74B26"/>
    <w:rsid w:val="00B77FA9"/>
    <w:rsid w:val="00B80F32"/>
    <w:rsid w:val="00B853C7"/>
    <w:rsid w:val="00B8615A"/>
    <w:rsid w:val="00B910E5"/>
    <w:rsid w:val="00BB27BB"/>
    <w:rsid w:val="00BB5764"/>
    <w:rsid w:val="00BB71C1"/>
    <w:rsid w:val="00BB7524"/>
    <w:rsid w:val="00BB7C01"/>
    <w:rsid w:val="00BC25CA"/>
    <w:rsid w:val="00BD113D"/>
    <w:rsid w:val="00BD37E4"/>
    <w:rsid w:val="00BD3817"/>
    <w:rsid w:val="00BD61C6"/>
    <w:rsid w:val="00BD6635"/>
    <w:rsid w:val="00BE36EA"/>
    <w:rsid w:val="00BF4F57"/>
    <w:rsid w:val="00C10823"/>
    <w:rsid w:val="00C10B5E"/>
    <w:rsid w:val="00C15FFC"/>
    <w:rsid w:val="00C2466A"/>
    <w:rsid w:val="00C25821"/>
    <w:rsid w:val="00C3141F"/>
    <w:rsid w:val="00C61C9F"/>
    <w:rsid w:val="00C66271"/>
    <w:rsid w:val="00C66E6A"/>
    <w:rsid w:val="00C73013"/>
    <w:rsid w:val="00C77040"/>
    <w:rsid w:val="00C77EA7"/>
    <w:rsid w:val="00C82892"/>
    <w:rsid w:val="00CB43A7"/>
    <w:rsid w:val="00CC5D81"/>
    <w:rsid w:val="00CD695F"/>
    <w:rsid w:val="00CD6CB1"/>
    <w:rsid w:val="00CE06B5"/>
    <w:rsid w:val="00CF2677"/>
    <w:rsid w:val="00D10773"/>
    <w:rsid w:val="00D11704"/>
    <w:rsid w:val="00D12373"/>
    <w:rsid w:val="00D16DD0"/>
    <w:rsid w:val="00D30A6E"/>
    <w:rsid w:val="00D36B5C"/>
    <w:rsid w:val="00D404B7"/>
    <w:rsid w:val="00D52C13"/>
    <w:rsid w:val="00D63825"/>
    <w:rsid w:val="00D662CD"/>
    <w:rsid w:val="00D66DB3"/>
    <w:rsid w:val="00D73420"/>
    <w:rsid w:val="00D90C7B"/>
    <w:rsid w:val="00DA1830"/>
    <w:rsid w:val="00DA4E0C"/>
    <w:rsid w:val="00DC40D9"/>
    <w:rsid w:val="00DE0E1D"/>
    <w:rsid w:val="00DE3DAA"/>
    <w:rsid w:val="00DE632A"/>
    <w:rsid w:val="00E11DBE"/>
    <w:rsid w:val="00E159B1"/>
    <w:rsid w:val="00E27C99"/>
    <w:rsid w:val="00E3022A"/>
    <w:rsid w:val="00E3034A"/>
    <w:rsid w:val="00E31AA0"/>
    <w:rsid w:val="00E35888"/>
    <w:rsid w:val="00E52934"/>
    <w:rsid w:val="00E67C2A"/>
    <w:rsid w:val="00E75BE3"/>
    <w:rsid w:val="00E75C2E"/>
    <w:rsid w:val="00E82546"/>
    <w:rsid w:val="00E921A7"/>
    <w:rsid w:val="00E95098"/>
    <w:rsid w:val="00EA790F"/>
    <w:rsid w:val="00ED59FE"/>
    <w:rsid w:val="00ED6940"/>
    <w:rsid w:val="00EE635B"/>
    <w:rsid w:val="00EF19F8"/>
    <w:rsid w:val="00EF257E"/>
    <w:rsid w:val="00EF38B4"/>
    <w:rsid w:val="00F04C8B"/>
    <w:rsid w:val="00F157C8"/>
    <w:rsid w:val="00F17F56"/>
    <w:rsid w:val="00F33624"/>
    <w:rsid w:val="00F53CA2"/>
    <w:rsid w:val="00F56598"/>
    <w:rsid w:val="00F60BD9"/>
    <w:rsid w:val="00F705FF"/>
    <w:rsid w:val="00F76FFE"/>
    <w:rsid w:val="00F81E1C"/>
    <w:rsid w:val="00F8271D"/>
    <w:rsid w:val="00F85F05"/>
    <w:rsid w:val="00FA665D"/>
    <w:rsid w:val="00FB158C"/>
    <w:rsid w:val="00FC0CAC"/>
    <w:rsid w:val="00FC603C"/>
    <w:rsid w:val="00FD505B"/>
    <w:rsid w:val="00FE3239"/>
    <w:rsid w:val="00FE3E26"/>
    <w:rsid w:val="00FE46CF"/>
    <w:rsid w:val="00FE7AB6"/>
    <w:rsid w:val="00FF001C"/>
    <w:rsid w:val="020619B2"/>
    <w:rsid w:val="0531673F"/>
    <w:rsid w:val="06FBB5A6"/>
    <w:rsid w:val="0BAD2EA5"/>
    <w:rsid w:val="0C1811FE"/>
    <w:rsid w:val="1393FC52"/>
    <w:rsid w:val="14D4F69E"/>
    <w:rsid w:val="1748F473"/>
    <w:rsid w:val="176278EA"/>
    <w:rsid w:val="212B99A9"/>
    <w:rsid w:val="254F5376"/>
    <w:rsid w:val="2789BA8F"/>
    <w:rsid w:val="27C83F48"/>
    <w:rsid w:val="2D27E0CF"/>
    <w:rsid w:val="348E6408"/>
    <w:rsid w:val="34CDFBF3"/>
    <w:rsid w:val="3A97EBE9"/>
    <w:rsid w:val="40F66BD5"/>
    <w:rsid w:val="4309CB51"/>
    <w:rsid w:val="43E94B94"/>
    <w:rsid w:val="46981B25"/>
    <w:rsid w:val="4D911657"/>
    <w:rsid w:val="58CC72B6"/>
    <w:rsid w:val="5A47277D"/>
    <w:rsid w:val="5C4980D9"/>
    <w:rsid w:val="5EE6A08F"/>
    <w:rsid w:val="63CDC3C6"/>
    <w:rsid w:val="645D85C4"/>
    <w:rsid w:val="65EFDAB6"/>
    <w:rsid w:val="66114774"/>
    <w:rsid w:val="70B98F66"/>
    <w:rsid w:val="79813D73"/>
    <w:rsid w:val="7A8CFB17"/>
    <w:rsid w:val="7AE09525"/>
    <w:rsid w:val="7CAFF81F"/>
    <w:rsid w:val="7EB1BFA3"/>
    <w:rsid w:val="7EC6D3E8"/>
    <w:rsid w:val="7F9D44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6B87"/>
  <w15:docId w15:val="{8FA6AE04-5CC9-4E0D-BF26-36D423BB5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753120"/>
    <w:rPr>
      <w:sz w:val="16"/>
      <w:szCs w:val="16"/>
    </w:rPr>
  </w:style>
  <w:style w:type="paragraph" w:styleId="Komentarotekstas">
    <w:name w:val="annotation text"/>
    <w:basedOn w:val="prastasis"/>
    <w:link w:val="KomentarotekstasDiagrama"/>
    <w:uiPriority w:val="99"/>
    <w:unhideWhenUsed/>
    <w:rsid w:val="00753120"/>
    <w:rPr>
      <w:sz w:val="20"/>
    </w:rPr>
  </w:style>
  <w:style w:type="character" w:customStyle="1" w:styleId="KomentarotekstasDiagrama">
    <w:name w:val="Komentaro tekstas Diagrama"/>
    <w:basedOn w:val="Numatytasispastraiposriftas"/>
    <w:link w:val="Komentarotekstas"/>
    <w:uiPriority w:val="99"/>
    <w:rsid w:val="00753120"/>
    <w:rPr>
      <w:sz w:val="20"/>
    </w:rPr>
  </w:style>
  <w:style w:type="paragraph" w:styleId="Komentarotema">
    <w:name w:val="annotation subject"/>
    <w:basedOn w:val="Komentarotekstas"/>
    <w:next w:val="Komentarotekstas"/>
    <w:link w:val="KomentarotemaDiagrama"/>
    <w:semiHidden/>
    <w:unhideWhenUsed/>
    <w:rsid w:val="00753120"/>
    <w:rPr>
      <w:b/>
      <w:bCs/>
    </w:rPr>
  </w:style>
  <w:style w:type="character" w:customStyle="1" w:styleId="KomentarotemaDiagrama">
    <w:name w:val="Komentaro tema Diagrama"/>
    <w:basedOn w:val="KomentarotekstasDiagrama"/>
    <w:link w:val="Komentarotema"/>
    <w:semiHidden/>
    <w:rsid w:val="00753120"/>
    <w:rPr>
      <w:b/>
      <w:bCs/>
      <w:sz w:val="20"/>
    </w:rPr>
  </w:style>
  <w:style w:type="paragraph" w:styleId="Pataisymai">
    <w:name w:val="Revision"/>
    <w:hidden/>
    <w:semiHidden/>
    <w:rsid w:val="003257FF"/>
  </w:style>
  <w:style w:type="paragraph" w:styleId="Antrats">
    <w:name w:val="header"/>
    <w:basedOn w:val="prastasis"/>
    <w:link w:val="AntratsDiagrama"/>
    <w:semiHidden/>
    <w:unhideWhenUsed/>
    <w:rsid w:val="00BB7C01"/>
    <w:pPr>
      <w:tabs>
        <w:tab w:val="center" w:pos="4819"/>
        <w:tab w:val="right" w:pos="9638"/>
      </w:tabs>
    </w:pPr>
  </w:style>
  <w:style w:type="character" w:customStyle="1" w:styleId="AntratsDiagrama">
    <w:name w:val="Antraštės Diagrama"/>
    <w:basedOn w:val="Numatytasispastraiposriftas"/>
    <w:link w:val="Antrats"/>
    <w:semiHidden/>
    <w:rsid w:val="00BB7C01"/>
  </w:style>
  <w:style w:type="paragraph" w:styleId="Porat">
    <w:name w:val="footer"/>
    <w:basedOn w:val="prastasis"/>
    <w:link w:val="PoratDiagrama"/>
    <w:semiHidden/>
    <w:unhideWhenUsed/>
    <w:rsid w:val="00BB7C01"/>
    <w:pPr>
      <w:tabs>
        <w:tab w:val="center" w:pos="4819"/>
        <w:tab w:val="right" w:pos="9638"/>
      </w:tabs>
    </w:pPr>
  </w:style>
  <w:style w:type="character" w:customStyle="1" w:styleId="PoratDiagrama">
    <w:name w:val="Poraštė Diagrama"/>
    <w:basedOn w:val="Numatytasispastraiposriftas"/>
    <w:link w:val="Porat"/>
    <w:semiHidden/>
    <w:rsid w:val="00BB7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01D5C0C7019964BA6E444CFF78A6147" ma:contentTypeVersion="3" ma:contentTypeDescription="Kurkite naują dokumentą." ma:contentTypeScope="" ma:versionID="e953ea1fe88afe38ba76c134a0b818ef">
  <xsd:schema xmlns:xsd="http://www.w3.org/2001/XMLSchema" xmlns:xs="http://www.w3.org/2001/XMLSchema" xmlns:p="http://schemas.microsoft.com/office/2006/metadata/properties" xmlns:ns2="e363201a-d761-49ef-afc2-03171d55f11d" targetNamespace="http://schemas.microsoft.com/office/2006/metadata/properties" ma:root="true" ma:fieldsID="d20c836d7403acdb4846a82b5b7cbc14" ns2:_="">
    <xsd:import namespace="e363201a-d761-49ef-afc2-03171d55f1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C19AD5-4B6D-4813-9215-D6401A19F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68405</Words>
  <Characters>38992</Characters>
  <Application>Microsoft Office Word</Application>
  <DocSecurity>0</DocSecurity>
  <Lines>324</Lines>
  <Paragraphs>214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Darius Žuklys</cp:lastModifiedBy>
  <cp:revision>75</cp:revision>
  <cp:lastPrinted>2025-06-25T23:22:00Z</cp:lastPrinted>
  <dcterms:created xsi:type="dcterms:W3CDTF">2025-11-19T21:42:00Z</dcterms:created>
  <dcterms:modified xsi:type="dcterms:W3CDTF">2025-12-10T15:21:00Z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